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1"/>
        <w:pageBreakBefore w:val="1"/>
        <w:widowControl w:val="1"/>
        <w:pBdr>
          <w:top w:space="0" w:sz="0" w:val="nil"/>
          <w:left w:space="0" w:sz="0" w:val="nil"/>
          <w:bottom w:space="0" w:sz="0" w:val="nil"/>
          <w:right w:space="0" w:sz="0" w:val="nil"/>
          <w:between w:space="0" w:sz="0" w:val="nil"/>
        </w:pBdr>
        <w:shd w:fill="auto" w:val="clear"/>
        <w:tabs>
          <w:tab w:val="left" w:leader="none" w:pos="1701"/>
          <w:tab w:val="left" w:leader="none" w:pos="2552"/>
        </w:tabs>
        <w:spacing w:after="240" w:before="240" w:line="240" w:lineRule="auto"/>
        <w:ind w:left="482" w:right="0" w:hanging="482"/>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bookmarkStart w:colFirst="0" w:colLast="0" w:name="_heading=h.pe6jzvqpwll" w:id="0"/>
      <w:bookmarkEnd w:id="0"/>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ANNEX II: TERMS OF REFERENCE </w:t>
      </w:r>
    </w:p>
    <w:sdt>
      <w:sdtPr>
        <w:id w:val="-1097530"/>
        <w:docPartObj>
          <w:docPartGallery w:val="Table of Contents"/>
          <w:docPartUnique w:val="1"/>
        </w:docPartObj>
      </w:sdtPr>
      <w:sdtContent>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s>
            <w:spacing w:after="60" w:before="60" w:line="240" w:lineRule="auto"/>
            <w:ind w:left="482" w:right="720" w:hanging="48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BACKGROUND INFORMATION</w:t>
            <w:tab/>
          </w:r>
          <w:r w:rsidDel="00000000" w:rsidR="00000000" w:rsidRPr="00000000">
            <w:fldChar w:fldCharType="begin"/>
            <w:instrText xml:space="preserve"> PAGEREF _heading=h.89853845m0b9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2</w:t>
          </w:r>
          <w:r w:rsidDel="00000000" w:rsidR="00000000" w:rsidRPr="00000000">
            <w:fldChar w:fldCharType="begin"/>
            <w:instrText xml:space="preserve"> HYPERLINK \l "_heading=h.89853845m0b9"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Partner country</w:t>
            <w:tab/>
          </w:r>
          <w:r w:rsidDel="00000000" w:rsidR="00000000" w:rsidRPr="00000000">
            <w:fldChar w:fldCharType="begin"/>
            <w:instrText xml:space="preserve"> PAGEREF _heading=h.qateqba02vk7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w:t>
          </w:r>
          <w:r w:rsidDel="00000000" w:rsidR="00000000" w:rsidRPr="00000000">
            <w:fldChar w:fldCharType="begin"/>
            <w:instrText xml:space="preserve"> HYPERLINK \l "_heading=h.qateqba02vk7"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Contracting authority</w:t>
            <w:tab/>
          </w:r>
          <w:r w:rsidDel="00000000" w:rsidR="00000000" w:rsidRPr="00000000">
            <w:fldChar w:fldCharType="begin"/>
            <w:instrText xml:space="preserve"> PAGEREF _heading=h.6zj0vvlzq1vy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w:t>
          </w:r>
          <w:r w:rsidDel="00000000" w:rsidR="00000000" w:rsidRPr="00000000">
            <w:fldChar w:fldCharType="begin"/>
            <w:instrText xml:space="preserve"> HYPERLINK \l "_heading=h.6zj0vvlzq1vy"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1.3.</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Country background</w:t>
            <w:tab/>
          </w:r>
          <w:r w:rsidDel="00000000" w:rsidR="00000000" w:rsidRPr="00000000">
            <w:fldChar w:fldCharType="begin"/>
            <w:instrText xml:space="preserve"> PAGEREF _heading=h.p1kv311gwx40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w:t>
          </w:r>
          <w:r w:rsidDel="00000000" w:rsidR="00000000" w:rsidRPr="00000000">
            <w:fldChar w:fldCharType="begin"/>
            <w:instrText xml:space="preserve"> HYPERLINK \l "_heading=h.p1kv311gwx40"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1.4.</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Current situation in the sector</w:t>
            <w:tab/>
          </w:r>
          <w:r w:rsidDel="00000000" w:rsidR="00000000" w:rsidRPr="00000000">
            <w:fldChar w:fldCharType="begin"/>
            <w:instrText xml:space="preserve"> PAGEREF _heading=h.avvvdlbfz4x7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w:t>
          </w:r>
          <w:r w:rsidDel="00000000" w:rsidR="00000000" w:rsidRPr="00000000">
            <w:fldChar w:fldCharType="begin"/>
            <w:instrText xml:space="preserve"> HYPERLINK \l "_heading=h.avvvdlbfz4x7"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1.5.</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Related programmes and other donor activities</w:t>
            <w:tab/>
          </w:r>
          <w:r w:rsidDel="00000000" w:rsidR="00000000" w:rsidRPr="00000000">
            <w:fldChar w:fldCharType="begin"/>
            <w:instrText xml:space="preserve"> PAGEREF _heading=h.4chzz49i4y5n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w:t>
          </w:r>
          <w:r w:rsidDel="00000000" w:rsidR="00000000" w:rsidRPr="00000000">
            <w:fldChar w:fldCharType="begin"/>
            <w:instrText xml:space="preserve"> HYPERLINK \l "_heading=h.4chzz49i4y5n"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s>
            <w:spacing w:after="60" w:before="60" w:line="240" w:lineRule="auto"/>
            <w:ind w:left="482" w:right="720" w:hanging="48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OBJECTIVES &amp; EXPECTED OUTPUTS</w:t>
            <w:tab/>
          </w:r>
          <w:r w:rsidDel="00000000" w:rsidR="00000000" w:rsidRPr="00000000">
            <w:fldChar w:fldCharType="begin"/>
            <w:instrText xml:space="preserve"> PAGEREF _heading=h.ylj6s6yfxjsc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2</w:t>
          </w:r>
          <w:r w:rsidDel="00000000" w:rsidR="00000000" w:rsidRPr="00000000">
            <w:fldChar w:fldCharType="begin"/>
            <w:instrText xml:space="preserve"> HYPERLINK \l "_heading=h.ylj6s6yfxjsc"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Overall objective</w:t>
            <w:tab/>
          </w:r>
          <w:r w:rsidDel="00000000" w:rsidR="00000000" w:rsidRPr="00000000">
            <w:fldChar w:fldCharType="begin"/>
            <w:instrText xml:space="preserve"> PAGEREF _heading=h.hyomep90octx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w:t>
          </w:r>
          <w:r w:rsidDel="00000000" w:rsidR="00000000" w:rsidRPr="00000000">
            <w:fldChar w:fldCharType="begin"/>
            <w:instrText xml:space="preserve"> HYPERLINK \l "_heading=h.hyomep90octx"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Specific objective(s)</w:t>
            <w:tab/>
          </w:r>
          <w:r w:rsidDel="00000000" w:rsidR="00000000" w:rsidRPr="00000000">
            <w:fldChar w:fldCharType="begin"/>
            <w:instrText xml:space="preserve"> PAGEREF _heading=h.1lbu8x3oh6uq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w:t>
          </w:r>
          <w:r w:rsidDel="00000000" w:rsidR="00000000" w:rsidRPr="00000000">
            <w:fldChar w:fldCharType="begin"/>
            <w:instrText xml:space="preserve"> HYPERLINK \l "_heading=h.1lbu8x3oh6uq"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2.3.</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Expected outputs to be achieved by the contractor</w:t>
            <w:tab/>
          </w:r>
          <w:r w:rsidDel="00000000" w:rsidR="00000000" w:rsidRPr="00000000">
            <w:fldChar w:fldCharType="begin"/>
            <w:instrText xml:space="preserve"> PAGEREF _heading=h.mi7bh9apsqji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w:t>
          </w:r>
          <w:r w:rsidDel="00000000" w:rsidR="00000000" w:rsidRPr="00000000">
            <w:fldChar w:fldCharType="begin"/>
            <w:instrText xml:space="preserve"> HYPERLINK \l "_heading=h.mi7bh9apsqji"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s>
            <w:spacing w:after="60" w:before="60" w:line="240" w:lineRule="auto"/>
            <w:ind w:left="482" w:right="720" w:hanging="48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3.</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ASSUMPTIONS &amp; RISKS</w:t>
            <w:tab/>
          </w:r>
          <w:r w:rsidDel="00000000" w:rsidR="00000000" w:rsidRPr="00000000">
            <w:fldChar w:fldCharType="begin"/>
            <w:instrText xml:space="preserve"> PAGEREF _heading=h.i9gdkmrswcn1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4</w:t>
          </w:r>
          <w:r w:rsidDel="00000000" w:rsidR="00000000" w:rsidRPr="00000000">
            <w:fldChar w:fldCharType="begin"/>
            <w:instrText xml:space="preserve"> HYPERLINK \l "_heading=h.i9gdkmrswcn1"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Assumptions underlying the project</w:t>
            <w:tab/>
          </w:r>
          <w:r w:rsidDel="00000000" w:rsidR="00000000" w:rsidRPr="00000000">
            <w:fldChar w:fldCharType="begin"/>
            <w:instrText xml:space="preserve"> PAGEREF _heading=h.m6g5bmac567p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r w:rsidDel="00000000" w:rsidR="00000000" w:rsidRPr="00000000">
            <w:fldChar w:fldCharType="begin"/>
            <w:instrText xml:space="preserve"> HYPERLINK \l "_heading=h.m6g5bmac567p"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Risks</w:t>
            <w:tab/>
          </w:r>
          <w:r w:rsidDel="00000000" w:rsidR="00000000" w:rsidRPr="00000000">
            <w:fldChar w:fldCharType="begin"/>
            <w:instrText xml:space="preserve"> PAGEREF _heading=h.e2wyjz4qbogl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r w:rsidDel="00000000" w:rsidR="00000000" w:rsidRPr="00000000">
            <w:fldChar w:fldCharType="begin"/>
            <w:instrText xml:space="preserve"> HYPERLINK \l "_heading=h.e2wyjz4qbogl"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s>
            <w:spacing w:after="60" w:before="60" w:line="240" w:lineRule="auto"/>
            <w:ind w:left="482" w:right="720" w:hanging="48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4.</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SCOPE OF THE WORK</w:t>
            <w:tab/>
          </w:r>
          <w:r w:rsidDel="00000000" w:rsidR="00000000" w:rsidRPr="00000000">
            <w:fldChar w:fldCharType="begin"/>
            <w:instrText xml:space="preserve"> PAGEREF _heading=h.i9uu8ixyl9y1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4</w:t>
          </w:r>
          <w:r w:rsidDel="00000000" w:rsidR="00000000" w:rsidRPr="00000000">
            <w:fldChar w:fldCharType="begin"/>
            <w:instrText xml:space="preserve"> HYPERLINK \l "_heading=h.i9uu8ixyl9y1"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General</w:t>
            <w:tab/>
          </w:r>
          <w:r w:rsidDel="00000000" w:rsidR="00000000" w:rsidRPr="00000000">
            <w:fldChar w:fldCharType="begin"/>
            <w:instrText xml:space="preserve"> PAGEREF _heading=h.txv7215jagz0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r w:rsidDel="00000000" w:rsidR="00000000" w:rsidRPr="00000000">
            <w:fldChar w:fldCharType="begin"/>
            <w:instrText xml:space="preserve"> HYPERLINK \l "_heading=h.txv7215jagz0"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Specific work</w:t>
            <w:tab/>
          </w:r>
          <w:r w:rsidDel="00000000" w:rsidR="00000000" w:rsidRPr="00000000">
            <w:fldChar w:fldCharType="begin"/>
            <w:instrText xml:space="preserve"> PAGEREF _heading=h.p22t77nnrm6r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w:t>
          </w:r>
          <w:r w:rsidDel="00000000" w:rsidR="00000000" w:rsidRPr="00000000">
            <w:fldChar w:fldCharType="begin"/>
            <w:instrText xml:space="preserve"> HYPERLINK \l "_heading=h.p22t77nnrm6r"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4.3.</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Project management</w:t>
            <w:tab/>
          </w:r>
          <w:r w:rsidDel="00000000" w:rsidR="00000000" w:rsidRPr="00000000">
            <w:fldChar w:fldCharType="begin"/>
            <w:instrText xml:space="preserve"> PAGEREF _heading=h.qy2um4ir5x3a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r w:rsidDel="00000000" w:rsidR="00000000" w:rsidRPr="00000000">
            <w:fldChar w:fldCharType="begin"/>
            <w:instrText xml:space="preserve"> HYPERLINK \l "_heading=h.qy2um4ir5x3a"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s>
            <w:spacing w:after="60" w:before="60" w:line="240" w:lineRule="auto"/>
            <w:ind w:left="482" w:right="720" w:hanging="48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5.</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LOGISTICS AND TIMING</w:t>
            <w:tab/>
          </w:r>
          <w:r w:rsidDel="00000000" w:rsidR="00000000" w:rsidRPr="00000000">
            <w:fldChar w:fldCharType="begin"/>
            <w:instrText xml:space="preserve"> PAGEREF _heading=h.5ld2umj3naxi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5</w:t>
          </w:r>
          <w:r w:rsidDel="00000000" w:rsidR="00000000" w:rsidRPr="00000000">
            <w:fldChar w:fldCharType="begin"/>
            <w:instrText xml:space="preserve"> HYPERLINK \l "_heading=h.5ld2umj3naxi"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Location</w:t>
            <w:tab/>
          </w:r>
          <w:r w:rsidDel="00000000" w:rsidR="00000000" w:rsidRPr="00000000">
            <w:fldChar w:fldCharType="begin"/>
            <w:instrText xml:space="preserve"> PAGEREF _heading=h.20kmfyioeeez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r w:rsidDel="00000000" w:rsidR="00000000" w:rsidRPr="00000000">
            <w:fldChar w:fldCharType="begin"/>
            <w:instrText xml:space="preserve"> HYPERLINK \l "_heading=h.20kmfyioeeez"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Start date &amp; period of implementation of tasks</w:t>
            <w:tab/>
          </w:r>
          <w:r w:rsidDel="00000000" w:rsidR="00000000" w:rsidRPr="00000000">
            <w:fldChar w:fldCharType="begin"/>
            <w:instrText xml:space="preserve"> PAGEREF _heading=h.jhqxr0svgd8c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r w:rsidDel="00000000" w:rsidR="00000000" w:rsidRPr="00000000">
            <w:fldChar w:fldCharType="begin"/>
            <w:instrText xml:space="preserve"> HYPERLINK \l "_heading=h.jhqxr0svgd8c"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s>
            <w:spacing w:after="60" w:before="60" w:line="240" w:lineRule="auto"/>
            <w:ind w:left="482" w:right="720" w:hanging="48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6.</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REQUIREMENTS</w:t>
            <w:tab/>
          </w:r>
          <w:r w:rsidDel="00000000" w:rsidR="00000000" w:rsidRPr="00000000">
            <w:fldChar w:fldCharType="begin"/>
            <w:instrText xml:space="preserve"> PAGEREF _heading=h.bx0rcmo48u7h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5</w:t>
          </w:r>
          <w:r w:rsidDel="00000000" w:rsidR="00000000" w:rsidRPr="00000000">
            <w:fldChar w:fldCharType="begin"/>
            <w:instrText xml:space="preserve"> HYPERLINK \l "_heading=h.bx0rcmo48u7h"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Personnel</w:t>
            <w:tab/>
          </w:r>
          <w:r w:rsidDel="00000000" w:rsidR="00000000" w:rsidRPr="00000000">
            <w:fldChar w:fldCharType="begin"/>
            <w:instrText xml:space="preserve"> PAGEREF _heading=h.1tpev1pcqm16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r w:rsidDel="00000000" w:rsidR="00000000" w:rsidRPr="00000000">
            <w:fldChar w:fldCharType="begin"/>
            <w:instrText xml:space="preserve"> HYPERLINK \l "_heading=h.1tpev1pcqm16"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Office accommodation</w:t>
            <w:tab/>
          </w:r>
          <w:r w:rsidDel="00000000" w:rsidR="00000000" w:rsidRPr="00000000">
            <w:fldChar w:fldCharType="begin"/>
            <w:instrText xml:space="preserve"> PAGEREF _heading=h.71wfe35yrk64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w:t>
          </w:r>
          <w:r w:rsidDel="00000000" w:rsidR="00000000" w:rsidRPr="00000000">
            <w:fldChar w:fldCharType="begin"/>
            <w:instrText xml:space="preserve"> HYPERLINK \l "_heading=h.71wfe35yrk64"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6.3.</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Facilities to be provided by the contractor</w:t>
            <w:tab/>
          </w:r>
          <w:r w:rsidDel="00000000" w:rsidR="00000000" w:rsidRPr="00000000">
            <w:fldChar w:fldCharType="begin"/>
            <w:instrText xml:space="preserve"> PAGEREF _heading=h.2llzwii41ekk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w:t>
          </w:r>
          <w:r w:rsidDel="00000000" w:rsidR="00000000" w:rsidRPr="00000000">
            <w:fldChar w:fldCharType="begin"/>
            <w:instrText xml:space="preserve"> HYPERLINK \l "_heading=h.2llzwii41ekk"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6.4.</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Equipment</w:t>
            <w:tab/>
          </w:r>
          <w:r w:rsidDel="00000000" w:rsidR="00000000" w:rsidRPr="00000000">
            <w:fldChar w:fldCharType="begin"/>
            <w:instrText xml:space="preserve"> PAGEREF _heading=h.lh4eht9lmf9k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w:t>
          </w:r>
          <w:r w:rsidDel="00000000" w:rsidR="00000000" w:rsidRPr="00000000">
            <w:fldChar w:fldCharType="begin"/>
            <w:instrText xml:space="preserve"> HYPERLINK \l "_heading=h.lh4eht9lmf9k"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s>
            <w:spacing w:after="60" w:before="60" w:line="240" w:lineRule="auto"/>
            <w:ind w:left="482" w:right="720" w:hanging="48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7.</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REPORTS</w:t>
            <w:tab/>
          </w:r>
          <w:r w:rsidDel="00000000" w:rsidR="00000000" w:rsidRPr="00000000">
            <w:fldChar w:fldCharType="begin"/>
            <w:instrText xml:space="preserve"> PAGEREF _heading=h.9xa5m118swmo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7</w:t>
          </w:r>
          <w:r w:rsidDel="00000000" w:rsidR="00000000" w:rsidRPr="00000000">
            <w:fldChar w:fldCharType="begin"/>
            <w:instrText xml:space="preserve"> HYPERLINK \l "_heading=h.9xa5m118swmo"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Reporting requirements</w:t>
            <w:tab/>
          </w:r>
          <w:r w:rsidDel="00000000" w:rsidR="00000000" w:rsidRPr="00000000">
            <w:fldChar w:fldCharType="begin"/>
            <w:instrText xml:space="preserve"> PAGEREF _heading=h.12kst6uusjz6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w:t>
          </w:r>
          <w:r w:rsidDel="00000000" w:rsidR="00000000" w:rsidRPr="00000000">
            <w:fldChar w:fldCharType="begin"/>
            <w:instrText xml:space="preserve"> HYPERLINK \l "_heading=h.12kst6uusjz6"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Submission and approval of reports</w:t>
            <w:tab/>
          </w:r>
          <w:r w:rsidDel="00000000" w:rsidR="00000000" w:rsidRPr="00000000">
            <w:fldChar w:fldCharType="begin"/>
            <w:instrText xml:space="preserve"> PAGEREF _heading=h.fyevf146l69v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w:t>
          </w:r>
          <w:r w:rsidDel="00000000" w:rsidR="00000000" w:rsidRPr="00000000">
            <w:fldChar w:fldCharType="begin"/>
            <w:instrText xml:space="preserve"> HYPERLINK \l "_heading=h.fyevf146l69v"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s>
            <w:spacing w:after="60" w:before="60" w:line="240" w:lineRule="auto"/>
            <w:ind w:left="482" w:right="720" w:hanging="48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8.</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MONITORING AND EVALUATION</w:t>
            <w:tab/>
          </w:r>
          <w:r w:rsidDel="00000000" w:rsidR="00000000" w:rsidRPr="00000000">
            <w:fldChar w:fldCharType="begin"/>
            <w:instrText xml:space="preserve"> PAGEREF _heading=h.fgixjum961u4 \h </w:instrText>
            <w:fldChar w:fldCharType="separate"/>
          </w: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8</w:t>
          </w:r>
          <w:r w:rsidDel="00000000" w:rsidR="00000000" w:rsidRPr="00000000">
            <w:fldChar w:fldCharType="begin"/>
            <w:instrText xml:space="preserve"> HYPERLINK \l "_heading=h.fgixjum961u4"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Definition of indicators</w:t>
            <w:tab/>
          </w:r>
          <w:r w:rsidDel="00000000" w:rsidR="00000000" w:rsidRPr="00000000">
            <w:fldChar w:fldCharType="begin"/>
            <w:instrText xml:space="preserve"> PAGEREF _heading=h.ti000dj9153x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w:t>
          </w:r>
          <w:r w:rsidDel="00000000" w:rsidR="00000000" w:rsidRPr="00000000">
            <w:fldChar w:fldCharType="begin"/>
            <w:instrText xml:space="preserve"> HYPERLINK \l "_heading=h.ti000dj9153x"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8640"/>
              <w:tab w:val="left" w:leader="none" w:pos="1077"/>
            </w:tabs>
            <w:spacing w:after="60" w:before="0" w:line="240" w:lineRule="auto"/>
            <w:ind w:left="1077" w:right="720" w:hanging="595"/>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8.2.</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Special requirements</w:t>
            <w:tab/>
          </w:r>
          <w:r w:rsidDel="00000000" w:rsidR="00000000" w:rsidRPr="00000000">
            <w:fldChar w:fldCharType="begin"/>
            <w:instrText xml:space="preserve"> PAGEREF _heading=h.7mke89tbg430 \h </w:instrText>
            <w:fldChar w:fldCharType="separate"/>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w:t>
          </w:r>
          <w:r w:rsidDel="00000000" w:rsidR="00000000" w:rsidRPr="00000000">
            <w:fldChar w:fldCharType="begin"/>
            <w:instrText xml:space="preserve"> HYPERLINK \l "_heading=h.7mke89tbg430" </w:instrText>
            <w:fldChar w:fldCharType="separate"/>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tabs>
          <w:tab w:val="left" w:leader="none" w:pos="1077"/>
        </w:tabs>
        <w:rPr/>
        <w:sectPr>
          <w:headerReference r:id="rId7" w:type="default"/>
          <w:headerReference r:id="rId8" w:type="first"/>
          <w:headerReference r:id="rId9" w:type="even"/>
          <w:footerReference r:id="rId10" w:type="default"/>
          <w:footerReference r:id="rId11" w:type="first"/>
          <w:footerReference r:id="rId12" w:type="even"/>
          <w:pgSz w:h="16834" w:w="11913" w:orient="portrait"/>
          <w:pgMar w:bottom="1134" w:top="709" w:left="1134" w:right="1134" w:header="720" w:footer="720"/>
          <w:pgNumType w:start="1"/>
        </w:sectPr>
      </w:pPr>
      <w:r w:rsidDel="00000000" w:rsidR="00000000" w:rsidRPr="00000000">
        <w:fldChar w:fldCharType="end"/>
      </w:r>
      <w:r w:rsidDel="00000000" w:rsidR="00000000" w:rsidRPr="00000000">
        <w:rPr>
          <w:rFonts w:ascii="Times New Roman" w:cs="Times New Roman" w:eastAsia="Times New Roman" w:hAnsi="Times New Roman"/>
          <w:smallCaps w:val="1"/>
          <w:sz w:val="24"/>
          <w:szCs w:val="24"/>
          <w:rtl w:val="0"/>
        </w:rPr>
        <w:tab/>
      </w:r>
      <w:r w:rsidDel="00000000" w:rsidR="00000000" w:rsidRPr="00000000">
        <w:rPr>
          <w:rtl w:val="0"/>
        </w:rPr>
      </w:r>
    </w:p>
    <w:p w:rsidR="00000000" w:rsidDel="00000000" w:rsidP="00000000" w:rsidRDefault="00000000" w:rsidRPr="00000000" w14:paraId="00000022">
      <w:pPr>
        <w:pStyle w:val="Heading1"/>
        <w:numPr>
          <w:ilvl w:val="0"/>
          <w:numId w:val="1"/>
        </w:numPr>
        <w:ind w:left="480" w:hanging="480"/>
        <w:rPr/>
      </w:pPr>
      <w:bookmarkStart w:colFirst="0" w:colLast="0" w:name="_heading=h.89853845m0b9" w:id="1"/>
      <w:bookmarkEnd w:id="1"/>
      <w:r w:rsidDel="00000000" w:rsidR="00000000" w:rsidRPr="00000000">
        <w:rPr>
          <w:rtl w:val="0"/>
        </w:rPr>
        <w:t xml:space="preserve">BACKGROUND INFORMATION</w:t>
      </w:r>
    </w:p>
    <w:p w:rsidR="00000000" w:rsidDel="00000000" w:rsidP="00000000" w:rsidRDefault="00000000" w:rsidRPr="00000000" w14:paraId="00000023">
      <w:pPr>
        <w:pStyle w:val="Heading2"/>
        <w:numPr>
          <w:ilvl w:val="1"/>
          <w:numId w:val="1"/>
        </w:numPr>
        <w:tabs>
          <w:tab w:val="left" w:leader="none" w:pos="500"/>
        </w:tabs>
        <w:rPr/>
      </w:pPr>
      <w:bookmarkStart w:colFirst="0" w:colLast="0" w:name="_heading=h.qateqba02vk7" w:id="2"/>
      <w:bookmarkEnd w:id="2"/>
      <w:r w:rsidDel="00000000" w:rsidR="00000000" w:rsidRPr="00000000">
        <w:rPr>
          <w:rtl w:val="0"/>
        </w:rPr>
        <w:t xml:space="preserve">Partner country</w:t>
      </w:r>
    </w:p>
    <w:p w:rsidR="00000000" w:rsidDel="00000000" w:rsidP="00000000" w:rsidRDefault="00000000" w:rsidRPr="00000000" w14:paraId="0000002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Republic of Serbia</w:t>
      </w:r>
    </w:p>
    <w:p w:rsidR="00000000" w:rsidDel="00000000" w:rsidP="00000000" w:rsidRDefault="00000000" w:rsidRPr="00000000" w14:paraId="00000025">
      <w:pPr>
        <w:pStyle w:val="Heading2"/>
        <w:numPr>
          <w:ilvl w:val="1"/>
          <w:numId w:val="1"/>
        </w:numPr>
        <w:tabs>
          <w:tab w:val="left" w:leader="none" w:pos="500"/>
        </w:tabs>
        <w:rPr/>
      </w:pPr>
      <w:bookmarkStart w:colFirst="0" w:colLast="0" w:name="_heading=h.6zj0vvlzq1vy" w:id="3"/>
      <w:bookmarkEnd w:id="3"/>
      <w:r w:rsidDel="00000000" w:rsidR="00000000" w:rsidRPr="00000000">
        <w:rPr>
          <w:rtl w:val="0"/>
        </w:rPr>
        <w:t xml:space="preserve">Contracting authority</w:t>
      </w:r>
    </w:p>
    <w:p w:rsidR="00000000" w:rsidDel="00000000" w:rsidP="00000000" w:rsidRDefault="00000000" w:rsidRPr="00000000" w14:paraId="0000002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Municipality of Temerin</w:t>
      </w:r>
    </w:p>
    <w:p w:rsidR="00000000" w:rsidDel="00000000" w:rsidP="00000000" w:rsidRDefault="00000000" w:rsidRPr="00000000" w14:paraId="00000027">
      <w:pPr>
        <w:pStyle w:val="Heading2"/>
        <w:numPr>
          <w:ilvl w:val="1"/>
          <w:numId w:val="1"/>
        </w:numPr>
        <w:tabs>
          <w:tab w:val="left" w:leader="none" w:pos="500"/>
        </w:tabs>
        <w:rPr/>
      </w:pPr>
      <w:bookmarkStart w:colFirst="0" w:colLast="0" w:name="_heading=h.p1kv311gwx40" w:id="4"/>
      <w:bookmarkEnd w:id="4"/>
      <w:r w:rsidDel="00000000" w:rsidR="00000000" w:rsidRPr="00000000">
        <w:rPr>
          <w:rtl w:val="0"/>
        </w:rPr>
        <w:t xml:space="preserve">Country background</w:t>
      </w:r>
    </w:p>
    <w:p w:rsidR="00000000" w:rsidDel="00000000" w:rsidP="00000000" w:rsidRDefault="00000000" w:rsidRPr="00000000" w14:paraId="00000028">
      <w:pPr>
        <w:ind w:firstLine="499"/>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aim of the project is to build memories for the present and the future. Within this framework, we enrich the lives of people living in Bácska or visiting us with adult and children's programs and with presenting the results of research related to 20th-century modern and contemporary art. We provide a unique and fascinating insight into the contemporary world of Bačka by developing our city loyalty card system that promotes our collections, exhibitions, publications, research, education and cultural programs. We highlight topics through the lens of modern and contemporary art that affect our society and our individual lives. The Partners have put together a very rich cultural entertainment and education program, which will be jointly implemented over 2 years. The Temerin castle complex will be complemented with the revitalization of the castle park, the creation of the open-air modern and contemporary sculpture park demonstrating the harmony of nature and art..</w:t>
      </w:r>
    </w:p>
    <w:p w:rsidR="00000000" w:rsidDel="00000000" w:rsidP="00000000" w:rsidRDefault="00000000" w:rsidRPr="00000000" w14:paraId="00000029">
      <w:pPr>
        <w:pStyle w:val="Heading2"/>
        <w:numPr>
          <w:ilvl w:val="1"/>
          <w:numId w:val="1"/>
        </w:numPr>
        <w:tabs>
          <w:tab w:val="left" w:leader="none" w:pos="500"/>
        </w:tabs>
        <w:rPr/>
      </w:pPr>
      <w:bookmarkStart w:colFirst="0" w:colLast="0" w:name="_heading=h.avvvdlbfz4x7" w:id="5"/>
      <w:bookmarkEnd w:id="5"/>
      <w:r w:rsidDel="00000000" w:rsidR="00000000" w:rsidRPr="00000000">
        <w:rPr>
          <w:rtl w:val="0"/>
        </w:rPr>
        <w:t xml:space="preserve">Current situation in the sector</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renowned Baranyi Károly and his wife Zlata Markov were pioneers of ceramic art, architecture and decoration, and mostly outdoor sculptures, making a lasting and well recognized impact in the region, from the 1920 s till the 1980s.</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Back to the 1960s, the people of Temerin had the privilege to actively collaborate with Baranyi Károly and Zlata, and as a sign of good friendship, in 1984 the two artists had offered a special collection of their sculptural work (mostly small-scale models) to the local community. This unique collection has been preserved and today it is visible in a public showroom in the city center. After the collection was accepted in 1984, the initial idea was to create a new public gallery within the premises of the Castle Park, which will showcase all the objects. The idea had never been realized, but in the context of the current park reconstruction plans, it reemerged again. Now, there is good chance for the idea to be realized, in a different but a more effective manner.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Our goal is to recreate s</w:t>
      </w:r>
      <w:r w:rsidDel="00000000" w:rsidR="00000000" w:rsidRPr="00000000">
        <w:rPr>
          <w:rFonts w:ascii="Times New Roman" w:cs="Times New Roman" w:eastAsia="Times New Roman" w:hAnsi="Times New Roman"/>
          <w:sz w:val="22"/>
          <w:szCs w:val="22"/>
          <w:rtl w:val="0"/>
        </w:rPr>
        <w:t xml:space="preserve">even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of the most iconic sculptures of Baranyi Karoly in large scale and color, as was always imagined by the artist, and to put them on permanent display in the public castle Park in Temerin. The outdoor sculpture gallery/museum shall form a new and integral part of the reconstructed upper area of the Castle Park.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sz w:val="22"/>
          <w:szCs w:val="22"/>
          <w:rtl w:val="0"/>
        </w:rPr>
        <w:t xml:space="preserve">even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out of many small scale model sculptures bequeathed to Temerin by the Baranyi couple will be reproduced in steel,  painted and installed.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2"/>
        <w:numPr>
          <w:ilvl w:val="1"/>
          <w:numId w:val="1"/>
        </w:numPr>
        <w:tabs>
          <w:tab w:val="left" w:leader="none" w:pos="500"/>
        </w:tabs>
        <w:rPr/>
      </w:pPr>
      <w:bookmarkStart w:colFirst="0" w:colLast="0" w:name="_heading=h.4chzz49i4y5n" w:id="6"/>
      <w:bookmarkEnd w:id="6"/>
      <w:r w:rsidDel="00000000" w:rsidR="00000000" w:rsidRPr="00000000">
        <w:rPr>
          <w:rtl w:val="0"/>
        </w:rPr>
        <w:t xml:space="preserve">Related programmes and other donor activities</w:t>
      </w:r>
    </w:p>
    <w:p w:rsidR="00000000" w:rsidDel="00000000" w:rsidP="00000000" w:rsidRDefault="00000000" w:rsidRPr="00000000" w14:paraId="00000030">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Republic of Serbia is in the process of EU accession and relevant alignments have been introduced during several years through numerous EU funded programs, covering area of culture and arts development, primarily aimed to be contribution to cultural cooperation for promotion of modern and contemporary arts and culture.</w:t>
      </w:r>
    </w:p>
    <w:p w:rsidR="00000000" w:rsidDel="00000000" w:rsidP="00000000" w:rsidRDefault="00000000" w:rsidRPr="00000000" w14:paraId="00000031">
      <w:pPr>
        <w:pStyle w:val="Heading1"/>
        <w:numPr>
          <w:ilvl w:val="0"/>
          <w:numId w:val="1"/>
        </w:numPr>
        <w:ind w:left="480" w:hanging="480"/>
        <w:rPr/>
      </w:pPr>
      <w:bookmarkStart w:colFirst="0" w:colLast="0" w:name="_heading=h.ylj6s6yfxjsc" w:id="7"/>
      <w:bookmarkEnd w:id="7"/>
      <w:r w:rsidDel="00000000" w:rsidR="00000000" w:rsidRPr="00000000">
        <w:rPr>
          <w:rtl w:val="0"/>
        </w:rPr>
        <w:t xml:space="preserve">OBJECTIVES &amp; EXPECTED OUTPUTS</w:t>
      </w:r>
    </w:p>
    <w:p w:rsidR="00000000" w:rsidDel="00000000" w:rsidP="00000000" w:rsidRDefault="00000000" w:rsidRPr="00000000" w14:paraId="00000032">
      <w:pPr>
        <w:pStyle w:val="Heading2"/>
        <w:numPr>
          <w:ilvl w:val="1"/>
          <w:numId w:val="1"/>
        </w:numPr>
        <w:tabs>
          <w:tab w:val="left" w:leader="none" w:pos="500"/>
        </w:tabs>
        <w:rPr/>
      </w:pPr>
      <w:bookmarkStart w:colFirst="0" w:colLast="0" w:name="_heading=h.hyomep90octx" w:id="8"/>
      <w:bookmarkEnd w:id="8"/>
      <w:r w:rsidDel="00000000" w:rsidR="00000000" w:rsidRPr="00000000">
        <w:rPr>
          <w:rtl w:val="0"/>
        </w:rPr>
        <w:t xml:space="preserve">Overall objective</w:t>
      </w:r>
    </w:p>
    <w:p w:rsidR="00000000" w:rsidDel="00000000" w:rsidP="00000000" w:rsidRDefault="00000000" w:rsidRPr="00000000" w14:paraId="00000033">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overall objective (Impact) to which this action contributes is:</w:t>
      </w:r>
    </w:p>
    <w:p w:rsidR="00000000" w:rsidDel="00000000" w:rsidP="00000000" w:rsidRDefault="00000000" w:rsidRPr="00000000" w14:paraId="00000034">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aim of the project is to build memories for the present and the future.</w:t>
      </w:r>
    </w:p>
    <w:p w:rsidR="00000000" w:rsidDel="00000000" w:rsidP="00000000" w:rsidRDefault="00000000" w:rsidRPr="00000000" w14:paraId="00000035">
      <w:pPr>
        <w:pStyle w:val="Heading2"/>
        <w:numPr>
          <w:ilvl w:val="1"/>
          <w:numId w:val="1"/>
        </w:numPr>
        <w:tabs>
          <w:tab w:val="left" w:leader="none" w:pos="500"/>
        </w:tabs>
        <w:rPr/>
      </w:pPr>
      <w:bookmarkStart w:colFirst="0" w:colLast="0" w:name="_heading=h.1lbu8x3oh6uq" w:id="9"/>
      <w:bookmarkEnd w:id="9"/>
      <w:r w:rsidDel="00000000" w:rsidR="00000000" w:rsidRPr="00000000">
        <w:rPr>
          <w:rtl w:val="0"/>
        </w:rPr>
        <w:t xml:space="preserve"> Specific objective(s)</w:t>
      </w:r>
    </w:p>
    <w:p w:rsidR="00000000" w:rsidDel="00000000" w:rsidP="00000000" w:rsidRDefault="00000000" w:rsidRPr="00000000" w14:paraId="00000036">
      <w:pPr>
        <w:keepNext w:val="1"/>
        <w:keepLines w:val="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specific objective (Outcome) of this contract is as follows:</w:t>
      </w:r>
    </w:p>
    <w:p w:rsidR="00000000" w:rsidDel="00000000" w:rsidP="00000000" w:rsidRDefault="00000000" w:rsidRPr="00000000" w14:paraId="00000037">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283" w:right="0" w:hanging="283"/>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Revitalization of Temerin castle park through production and installation of modern </w:t>
      </w:r>
      <w:r w:rsidDel="00000000" w:rsidR="00000000" w:rsidRPr="00000000">
        <w:rPr>
          <w:rFonts w:ascii="Times New Roman" w:cs="Times New Roman" w:eastAsia="Times New Roman" w:hAnsi="Times New Roman"/>
          <w:sz w:val="22"/>
          <w:szCs w:val="22"/>
          <w:rtl w:val="0"/>
        </w:rPr>
        <w:t xml:space="preserve">era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outdoor sculptures.</w:t>
      </w:r>
    </w:p>
    <w:p w:rsidR="00000000" w:rsidDel="00000000" w:rsidP="00000000" w:rsidRDefault="00000000" w:rsidRPr="00000000" w14:paraId="00000038">
      <w:pPr>
        <w:pStyle w:val="Heading2"/>
        <w:numPr>
          <w:ilvl w:val="1"/>
          <w:numId w:val="1"/>
        </w:numPr>
        <w:tabs>
          <w:tab w:val="left" w:leader="none" w:pos="500"/>
        </w:tabs>
        <w:rPr/>
      </w:pPr>
      <w:bookmarkStart w:colFirst="0" w:colLast="0" w:name="_heading=h.mi7bh9apsqji" w:id="10"/>
      <w:bookmarkEnd w:id="10"/>
      <w:r w:rsidDel="00000000" w:rsidR="00000000" w:rsidRPr="00000000">
        <w:rPr>
          <w:rtl w:val="0"/>
        </w:rPr>
        <w:t xml:space="preserve">Expected outputs to be achieved by the contractor</w:t>
      </w:r>
    </w:p>
    <w:p w:rsidR="00000000" w:rsidDel="00000000" w:rsidP="00000000" w:rsidRDefault="00000000" w:rsidRPr="00000000" w14:paraId="00000039">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 Partial payment has to be determined according to the partial implementation of the output(s). </w:t>
      </w:r>
    </w:p>
    <w:p w:rsidR="00000000" w:rsidDel="00000000" w:rsidP="00000000" w:rsidRDefault="00000000" w:rsidRPr="00000000" w14:paraId="0000003A">
      <w:pPr>
        <w:rPr>
          <w:sz w:val="22"/>
          <w:szCs w:val="22"/>
        </w:rPr>
      </w:pPr>
      <w:r w:rsidDel="00000000" w:rsidR="00000000" w:rsidRPr="00000000">
        <w:rPr>
          <w:rFonts w:ascii="Times New Roman" w:cs="Times New Roman" w:eastAsia="Times New Roman" w:hAnsi="Times New Roman"/>
          <w:sz w:val="22"/>
          <w:szCs w:val="22"/>
          <w:rtl w:val="0"/>
        </w:rPr>
        <w:t xml:space="preserve">The expected outputs of this contract are as follows: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283" w:right="0" w:hanging="283"/>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Output 1 to Outcome 1:</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Produced </w:t>
      </w:r>
      <w:r w:rsidDel="00000000" w:rsidR="00000000" w:rsidRPr="00000000">
        <w:rPr>
          <w:rFonts w:ascii="Times New Roman" w:cs="Times New Roman" w:eastAsia="Times New Roman" w:hAnsi="Times New Roman"/>
          <w:sz w:val="22"/>
          <w:szCs w:val="22"/>
          <w:u w:val="single"/>
          <w:rtl w:val="0"/>
        </w:rPr>
        <w:t xml:space="preserve">7</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reproductions sculptures which are artistic compositions of Baran</w:t>
      </w:r>
      <w:r w:rsidDel="00000000" w:rsidR="00000000" w:rsidRPr="00000000">
        <w:rPr>
          <w:rFonts w:ascii="Times New Roman" w:cs="Times New Roman" w:eastAsia="Times New Roman" w:hAnsi="Times New Roman"/>
          <w:sz w:val="22"/>
          <w:szCs w:val="22"/>
          <w:u w:val="single"/>
          <w:rtl w:val="0"/>
        </w:rPr>
        <w:t xml:space="preserve">y</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i legacy</w:t>
      </w:r>
      <w:r w:rsidDel="00000000" w:rsidR="00000000" w:rsidRPr="00000000">
        <w:rPr>
          <w:rFonts w:ascii="Times New Roman" w:cs="Times New Roman" w:eastAsia="Times New Roman" w:hAnsi="Times New Roman"/>
          <w:sz w:val="22"/>
          <w:szCs w:val="22"/>
          <w:u w:val="single"/>
          <w:rtl w:val="0"/>
        </w:rPr>
        <w:t xml:space="preserve"> in Temerin.</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0" w:line="240" w:lineRule="auto"/>
        <w:ind w:left="283" w:right="0" w:hanging="283"/>
        <w:jc w:val="both"/>
        <w:rPr>
          <w:rFonts w:ascii="Times New Roman" w:cs="Times New Roman" w:eastAsia="Times New Roman" w:hAnsi="Times New Roman"/>
          <w:b w:val="0"/>
          <w:bCs w:val="0"/>
          <w:i w:val="1"/>
          <w:iCs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Output 1 to Outcome 1:</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Installed </w:t>
      </w:r>
      <w:r w:rsidDel="00000000" w:rsidR="00000000" w:rsidRPr="00000000">
        <w:rPr>
          <w:rFonts w:ascii="Times New Roman" w:cs="Times New Roman" w:eastAsia="Times New Roman" w:hAnsi="Times New Roman"/>
          <w:sz w:val="22"/>
          <w:szCs w:val="22"/>
          <w:u w:val="single"/>
          <w:rtl w:val="0"/>
        </w:rPr>
        <w:t xml:space="preserve">7</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reproductions sculptures which are artistic compositions of Baran</w:t>
      </w:r>
      <w:r w:rsidDel="00000000" w:rsidR="00000000" w:rsidRPr="00000000">
        <w:rPr>
          <w:rFonts w:ascii="Times New Roman" w:cs="Times New Roman" w:eastAsia="Times New Roman" w:hAnsi="Times New Roman"/>
          <w:sz w:val="22"/>
          <w:szCs w:val="22"/>
          <w:u w:val="single"/>
          <w:rtl w:val="0"/>
        </w:rPr>
        <w:t xml:space="preserve">y</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i legacy installed in public park in Temerin</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3" w:right="0" w:hanging="283"/>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oh9uipl1fhg9" w:id="11"/>
      <w:bookmarkEnd w:id="11"/>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The financial offer shall include a breakdown indicating the price for each expected output.</w:t>
      </w:r>
    </w:p>
    <w:p w:rsidR="00000000" w:rsidDel="00000000" w:rsidP="00000000" w:rsidRDefault="00000000" w:rsidRPr="00000000" w14:paraId="0000003E">
      <w:pPr>
        <w:pStyle w:val="Heading1"/>
        <w:numPr>
          <w:ilvl w:val="0"/>
          <w:numId w:val="1"/>
        </w:numPr>
        <w:ind w:left="480" w:hanging="480"/>
        <w:rPr/>
      </w:pPr>
      <w:bookmarkStart w:colFirst="0" w:colLast="0" w:name="_heading=h.i9gdkmrswcn1" w:id="12"/>
      <w:bookmarkEnd w:id="12"/>
      <w:r w:rsidDel="00000000" w:rsidR="00000000" w:rsidRPr="00000000">
        <w:rPr>
          <w:rtl w:val="0"/>
        </w:rPr>
        <w:t xml:space="preserve">ASSUMPTIONS &amp; RISKS</w:t>
      </w:r>
    </w:p>
    <w:p w:rsidR="00000000" w:rsidDel="00000000" w:rsidP="00000000" w:rsidRDefault="00000000" w:rsidRPr="00000000" w14:paraId="0000003F">
      <w:pPr>
        <w:pStyle w:val="Heading2"/>
        <w:numPr>
          <w:ilvl w:val="1"/>
          <w:numId w:val="1"/>
        </w:numPr>
        <w:tabs>
          <w:tab w:val="left" w:leader="none" w:pos="500"/>
        </w:tabs>
        <w:rPr/>
      </w:pPr>
      <w:bookmarkStart w:colFirst="0" w:colLast="0" w:name="_heading=h.m6g5bmac567p" w:id="13"/>
      <w:bookmarkEnd w:id="13"/>
      <w:r w:rsidDel="00000000" w:rsidR="00000000" w:rsidRPr="00000000">
        <w:rPr>
          <w:rtl w:val="0"/>
        </w:rPr>
        <w:t xml:space="preserve">Assumptions underlying the project</w:t>
      </w:r>
    </w:p>
    <w:p w:rsidR="00000000" w:rsidDel="00000000" w:rsidP="00000000" w:rsidRDefault="00000000" w:rsidRPr="00000000" w14:paraId="00000040">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Stabile political situation on local, regional and national level,</w:t>
      </w:r>
    </w:p>
    <w:p w:rsidR="00000000" w:rsidDel="00000000" w:rsidP="00000000" w:rsidRDefault="00000000" w:rsidRPr="00000000" w14:paraId="00000041">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Stabile economic situation,</w:t>
      </w:r>
    </w:p>
    <w:p w:rsidR="00000000" w:rsidDel="00000000" w:rsidP="00000000" w:rsidRDefault="00000000" w:rsidRPr="00000000" w14:paraId="00000042">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Stability of prices and RSD currency rate,</w:t>
      </w:r>
    </w:p>
    <w:p w:rsidR="00000000" w:rsidDel="00000000" w:rsidP="00000000" w:rsidRDefault="00000000" w:rsidRPr="00000000" w14:paraId="00000043">
      <w:pPr>
        <w:pStyle w:val="Heading2"/>
        <w:numPr>
          <w:ilvl w:val="1"/>
          <w:numId w:val="1"/>
        </w:numPr>
        <w:tabs>
          <w:tab w:val="left" w:leader="none" w:pos="500"/>
        </w:tabs>
        <w:rPr/>
      </w:pPr>
      <w:bookmarkStart w:colFirst="0" w:colLast="0" w:name="_heading=h.e2wyjz4qbogl" w:id="14"/>
      <w:bookmarkEnd w:id="14"/>
      <w:r w:rsidDel="00000000" w:rsidR="00000000" w:rsidRPr="00000000">
        <w:rPr>
          <w:rtl w:val="0"/>
        </w:rPr>
        <w:t xml:space="preserve">Risks</w:t>
      </w:r>
    </w:p>
    <w:p w:rsidR="00000000" w:rsidDel="00000000" w:rsidP="00000000" w:rsidRDefault="00000000" w:rsidRPr="00000000" w14:paraId="00000044">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Changes in RSD currency rate,</w:t>
      </w:r>
    </w:p>
    <w:p w:rsidR="00000000" w:rsidDel="00000000" w:rsidP="00000000" w:rsidRDefault="00000000" w:rsidRPr="00000000" w14:paraId="00000045">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Change in market prices (significant increase in the price of the service).</w:t>
      </w:r>
    </w:p>
    <w:p w:rsidR="00000000" w:rsidDel="00000000" w:rsidP="00000000" w:rsidRDefault="00000000" w:rsidRPr="00000000" w14:paraId="00000046">
      <w:pPr>
        <w:pStyle w:val="Heading1"/>
        <w:numPr>
          <w:ilvl w:val="0"/>
          <w:numId w:val="1"/>
        </w:numPr>
        <w:ind w:left="480" w:hanging="480"/>
        <w:rPr/>
      </w:pPr>
      <w:bookmarkStart w:colFirst="0" w:colLast="0" w:name="_heading=h.i9uu8ixyl9y1" w:id="15"/>
      <w:bookmarkEnd w:id="15"/>
      <w:r w:rsidDel="00000000" w:rsidR="00000000" w:rsidRPr="00000000">
        <w:rPr>
          <w:rtl w:val="0"/>
        </w:rPr>
        <w:t xml:space="preserve">SCOPE OF THE WORK</w:t>
      </w:r>
    </w:p>
    <w:p w:rsidR="00000000" w:rsidDel="00000000" w:rsidP="00000000" w:rsidRDefault="00000000" w:rsidRPr="00000000" w14:paraId="00000047">
      <w:pPr>
        <w:pStyle w:val="Heading2"/>
        <w:numPr>
          <w:ilvl w:val="1"/>
          <w:numId w:val="1"/>
        </w:numPr>
        <w:tabs>
          <w:tab w:val="left" w:leader="none" w:pos="500"/>
        </w:tabs>
        <w:rPr/>
      </w:pPr>
      <w:bookmarkStart w:colFirst="0" w:colLast="0" w:name="_heading=h.txv7215jagz0" w:id="16"/>
      <w:bookmarkEnd w:id="16"/>
      <w:r w:rsidDel="00000000" w:rsidR="00000000" w:rsidRPr="00000000">
        <w:rPr>
          <w:rtl w:val="0"/>
        </w:rPr>
        <w:t xml:space="preserve">General</w:t>
      </w:r>
    </w:p>
    <w:p w:rsidR="00000000" w:rsidDel="00000000" w:rsidP="00000000" w:rsidRDefault="00000000" w:rsidRPr="00000000" w14:paraId="00000048">
      <w:pPr>
        <w:pStyle w:val="Heading3"/>
        <w:numPr>
          <w:ilvl w:val="2"/>
          <w:numId w:val="1"/>
        </w:numPr>
        <w:ind w:left="862" w:hanging="720"/>
        <w:rPr/>
      </w:pPr>
      <w:r w:rsidDel="00000000" w:rsidR="00000000" w:rsidRPr="00000000">
        <w:rPr>
          <w:rtl w:val="0"/>
        </w:rPr>
        <w:t xml:space="preserve">Description of the assignment</w:t>
      </w:r>
    </w:p>
    <w:p w:rsidR="00000000" w:rsidDel="00000000" w:rsidP="00000000" w:rsidRDefault="00000000" w:rsidRPr="00000000" w14:paraId="00000049">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iCs w:val="0"/>
          <w:sz w:val="22"/>
          <w:szCs w:val="22"/>
          <w:rtl w:val="0"/>
        </w:rPr>
        <w:t xml:space="preserve">The Municipality of Temerin, in partnership with other partners from Hungary and Serbia is implementing the project is ‘’</w:t>
      </w:r>
      <w:r w:rsidDel="00000000" w:rsidR="00000000" w:rsidRPr="00000000">
        <w:rPr>
          <w:rFonts w:ascii="Times New Roman" w:cs="Times New Roman" w:eastAsia="Times New Roman" w:hAnsi="Times New Roman"/>
          <w:i w:val="1"/>
          <w:iCs w:val="1"/>
          <w:sz w:val="22"/>
          <w:szCs w:val="22"/>
          <w:rtl w:val="0"/>
        </w:rPr>
        <w:t xml:space="preserve">Shared values - Cultural cooperation for promotion of modern and contemporary arts and culture’’</w:t>
      </w:r>
      <w:r w:rsidDel="00000000" w:rsidR="00000000" w:rsidRPr="00000000">
        <w:rPr>
          <w:rFonts w:ascii="Times New Roman" w:cs="Times New Roman" w:eastAsia="Times New Roman" w:hAnsi="Times New Roman"/>
          <w:i w:val="0"/>
          <w:iCs w:val="0"/>
          <w:sz w:val="22"/>
          <w:szCs w:val="22"/>
          <w:rtl w:val="0"/>
        </w:rPr>
        <w:t xml:space="preserve">. It is financed by the EU through Interreg IPA Hungary – Serbia programme. </w:t>
      </w:r>
      <w:r w:rsidDel="00000000" w:rsidR="00000000" w:rsidRPr="00000000">
        <w:rPr>
          <w:rFonts w:ascii="Times New Roman" w:cs="Times New Roman" w:eastAsia="Times New Roman" w:hAnsi="Times New Roman"/>
          <w:sz w:val="22"/>
          <w:szCs w:val="22"/>
          <w:rtl w:val="0"/>
        </w:rPr>
        <w:t xml:space="preserve">The project aims to enrich lives in Bačka and build lasting memories through cultural programs for adults and children, highlighting 20th-century modern and contemporary art. By developing a city loyalty card system, we promote local collections, exhibitions, educational programs, and unique insights into Bačka’s contemporary culture. Our diverse program, designed for two years, will include revitalization of the Temerin castle park with a new open-air sculpture park that intertwines nature and art. This partnership brings together extensive research, educational events, and community activities, encouraging locals and visitors alike to connect with Bačka’s rich artistic heritage.</w:t>
      </w:r>
    </w:p>
    <w:p w:rsidR="00000000" w:rsidDel="00000000" w:rsidP="00000000" w:rsidRDefault="00000000" w:rsidRPr="00000000" w14:paraId="0000004A">
      <w:pPr>
        <w:rPr>
          <w:rFonts w:ascii="Times New Roman" w:cs="Times New Roman" w:eastAsia="Times New Roman" w:hAnsi="Times New Roman"/>
          <w:i w:val="1"/>
          <w:iCs w:val="1"/>
          <w:sz w:val="22"/>
          <w:szCs w:val="22"/>
        </w:rPr>
      </w:pPr>
      <w:r w:rsidDel="00000000" w:rsidR="00000000" w:rsidRPr="00000000">
        <w:rPr>
          <w:rFonts w:ascii="Times New Roman" w:cs="Times New Roman" w:eastAsia="Times New Roman" w:hAnsi="Times New Roman"/>
          <w:i w:val="0"/>
          <w:iCs w:val="0"/>
          <w:sz w:val="22"/>
          <w:szCs w:val="22"/>
          <w:rtl w:val="0"/>
        </w:rPr>
        <w:t xml:space="preserve">Subject of this contract is reproduction and installation of </w:t>
      </w:r>
      <w:r w:rsidDel="00000000" w:rsidR="00000000" w:rsidRPr="00000000">
        <w:rPr>
          <w:rFonts w:ascii="Times New Roman" w:cs="Times New Roman" w:eastAsia="Times New Roman" w:hAnsi="Times New Roman"/>
          <w:sz w:val="22"/>
          <w:szCs w:val="22"/>
          <w:rtl w:val="0"/>
        </w:rPr>
        <w:t xml:space="preserve">7</w:t>
      </w:r>
      <w:r w:rsidDel="00000000" w:rsidR="00000000" w:rsidRPr="00000000">
        <w:rPr>
          <w:rFonts w:ascii="Times New Roman" w:cs="Times New Roman" w:eastAsia="Times New Roman" w:hAnsi="Times New Roman"/>
          <w:i w:val="0"/>
          <w:iCs w:val="0"/>
          <w:sz w:val="22"/>
          <w:szCs w:val="22"/>
          <w:rtl w:val="0"/>
        </w:rPr>
        <w:t xml:space="preserve"> sculptures which are artistic compositions of Baran</w:t>
      </w:r>
      <w:r w:rsidDel="00000000" w:rsidR="00000000" w:rsidRPr="00000000">
        <w:rPr>
          <w:rFonts w:ascii="Times New Roman" w:cs="Times New Roman" w:eastAsia="Times New Roman" w:hAnsi="Times New Roman"/>
          <w:sz w:val="22"/>
          <w:szCs w:val="22"/>
          <w:rtl w:val="0"/>
        </w:rPr>
        <w:t xml:space="preserve">y</w:t>
      </w:r>
      <w:r w:rsidDel="00000000" w:rsidR="00000000" w:rsidRPr="00000000">
        <w:rPr>
          <w:rFonts w:ascii="Times New Roman" w:cs="Times New Roman" w:eastAsia="Times New Roman" w:hAnsi="Times New Roman"/>
          <w:i w:val="0"/>
          <w:iCs w:val="0"/>
          <w:sz w:val="22"/>
          <w:szCs w:val="22"/>
          <w:rtl w:val="0"/>
        </w:rPr>
        <w:t xml:space="preserve">i legacy.</w:t>
      </w:r>
      <w:r w:rsidDel="00000000" w:rsidR="00000000" w:rsidRPr="00000000">
        <w:rPr>
          <w:rFonts w:ascii="Times New Roman" w:cs="Times New Roman" w:eastAsia="Times New Roman" w:hAnsi="Times New Roman"/>
          <w:i w:val="1"/>
          <w:i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There is 7 composition/sculptures planned to be created and installed: Cows (consists of 4 independent pieces), Head1, Head2,  Rhythm, Foal, Fish 1, Fish 2 sculpture replica will be created from steel sheet cut with CNC machine (laser, plasma) and welded together.</w:t>
      </w:r>
      <w:r w:rsidDel="00000000" w:rsidR="00000000" w:rsidRPr="00000000">
        <w:rPr>
          <w:rFonts w:ascii="Times New Roman" w:cs="Times New Roman" w:eastAsia="Times New Roman" w:hAnsi="Times New Roman"/>
          <w:i w:val="1"/>
          <w:iCs w:val="1"/>
          <w:sz w:val="22"/>
          <w:szCs w:val="22"/>
          <w:rtl w:val="0"/>
        </w:rPr>
        <w:t xml:space="preserve">  </w:t>
      </w:r>
    </w:p>
    <w:p w:rsidR="00000000" w:rsidDel="00000000" w:rsidP="00000000" w:rsidRDefault="00000000" w:rsidRPr="00000000" w14:paraId="0000004B">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C">
      <w:pPr>
        <w:pStyle w:val="Heading3"/>
        <w:numPr>
          <w:ilvl w:val="2"/>
          <w:numId w:val="1"/>
        </w:numPr>
        <w:ind w:left="862" w:hanging="720"/>
        <w:rPr/>
      </w:pPr>
      <w:r w:rsidDel="00000000" w:rsidR="00000000" w:rsidRPr="00000000">
        <w:rPr>
          <w:rtl w:val="0"/>
        </w:rPr>
        <w:t xml:space="preserve">Geographical area to be covered</w:t>
      </w:r>
    </w:p>
    <w:p w:rsidR="00000000" w:rsidDel="00000000" w:rsidP="00000000" w:rsidRDefault="00000000" w:rsidRPr="00000000" w14:paraId="0000004D">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Municipality of Temerin, settlement Temerin. </w:t>
      </w:r>
    </w:p>
    <w:p w:rsidR="00000000" w:rsidDel="00000000" w:rsidP="00000000" w:rsidRDefault="00000000" w:rsidRPr="00000000" w14:paraId="0000004E">
      <w:pPr>
        <w:pStyle w:val="Heading3"/>
        <w:numPr>
          <w:ilvl w:val="2"/>
          <w:numId w:val="1"/>
        </w:numPr>
        <w:ind w:left="862" w:hanging="720"/>
        <w:rPr/>
      </w:pPr>
      <w:r w:rsidDel="00000000" w:rsidR="00000000" w:rsidRPr="00000000">
        <w:rPr>
          <w:rtl w:val="0"/>
        </w:rPr>
        <w:t xml:space="preserve">Target groups</w:t>
      </w:r>
    </w:p>
    <w:p w:rsidR="00000000" w:rsidDel="00000000" w:rsidP="00000000" w:rsidRDefault="00000000" w:rsidRPr="00000000" w14:paraId="0000004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Local self-government and local public utilities, Tourists, Cultural workers, Museums workers, local population, general public, local and regional cultural association and other NGOs, educational institutions and youth population.  </w:t>
      </w:r>
    </w:p>
    <w:p w:rsidR="00000000" w:rsidDel="00000000" w:rsidP="00000000" w:rsidRDefault="00000000" w:rsidRPr="00000000" w14:paraId="00000050">
      <w:pPr>
        <w:pStyle w:val="Heading2"/>
        <w:numPr>
          <w:ilvl w:val="1"/>
          <w:numId w:val="1"/>
        </w:numPr>
        <w:tabs>
          <w:tab w:val="left" w:leader="none" w:pos="500"/>
        </w:tabs>
        <w:rPr/>
      </w:pPr>
      <w:bookmarkStart w:colFirst="0" w:colLast="0" w:name="_heading=h.p22t77nnrm6r" w:id="17"/>
      <w:bookmarkEnd w:id="17"/>
      <w:r w:rsidDel="00000000" w:rsidR="00000000" w:rsidRPr="00000000">
        <w:rPr>
          <w:rtl w:val="0"/>
        </w:rPr>
        <w:t xml:space="preserve">Specific work</w:t>
      </w: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i w:val="0"/>
          <w:iCs w:val="0"/>
          <w:sz w:val="22"/>
          <w:szCs w:val="22"/>
          <w:rtl w:val="0"/>
        </w:rPr>
        <w:t xml:space="preserve">Specific work of this contract is reproduction and installation of </w:t>
      </w:r>
      <w:r w:rsidDel="00000000" w:rsidR="00000000" w:rsidRPr="00000000">
        <w:rPr>
          <w:rFonts w:ascii="Times New Roman" w:cs="Times New Roman" w:eastAsia="Times New Roman" w:hAnsi="Times New Roman"/>
          <w:sz w:val="22"/>
          <w:szCs w:val="22"/>
          <w:rtl w:val="0"/>
        </w:rPr>
        <w:t xml:space="preserve">7</w:t>
      </w:r>
      <w:r w:rsidDel="00000000" w:rsidR="00000000" w:rsidRPr="00000000">
        <w:rPr>
          <w:rFonts w:ascii="Times New Roman" w:cs="Times New Roman" w:eastAsia="Times New Roman" w:hAnsi="Times New Roman"/>
          <w:i w:val="0"/>
          <w:iCs w:val="0"/>
          <w:sz w:val="22"/>
          <w:szCs w:val="22"/>
          <w:rtl w:val="0"/>
        </w:rPr>
        <w:t xml:space="preserve"> sculptures which are artistic compositions of Baranji legacy in accordance with technical drawings and photos, in part B of this tender dossier, which are integral part of this ToR.</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There are 7 composition/sculptures that should be created and installed in public park in Temerin: </w:t>
      </w:r>
    </w:p>
    <w:p w:rsidR="00000000" w:rsidDel="00000000" w:rsidP="00000000" w:rsidRDefault="00000000" w:rsidRPr="00000000" w14:paraId="00000053">
      <w:pPr>
        <w:numPr>
          <w:ilvl w:val="0"/>
          <w:numId w:val="3"/>
        </w:numPr>
        <w:spacing w:after="160" w:line="278.00000000000006" w:lineRule="auto"/>
        <w:ind w:left="720" w:hanging="360"/>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Cows (consists of 4 independent pieces), dimensions: 158/182/101 cm, material: metal, finishing: brown and white colour, Cow 1: dimensions: 80/148/22 cm, material: metal, finishing: brown and white colour, Cow 2: dimensions: 71/103/22 cm, material: metal, finishing: brown and white colour, Cow 3: dimensions: 153/63/22 cm, material: metal, finishing: brown and white colour and Cow 4: dimensions: 158/63/22 cm, material: metal, finishing: brown and white colour.</w:t>
      </w:r>
    </w:p>
    <w:p w:rsidR="00000000" w:rsidDel="00000000" w:rsidP="00000000" w:rsidRDefault="00000000" w:rsidRPr="00000000" w14:paraId="00000054">
      <w:pPr>
        <w:numPr>
          <w:ilvl w:val="0"/>
          <w:numId w:val="3"/>
        </w:numPr>
        <w:spacing w:after="160" w:line="278.00000000000006" w:lineRule="auto"/>
        <w:ind w:left="720" w:hanging="360"/>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Head1 , dimensions 262/60/29 cm, material: metal, finishing: red colour,  </w:t>
      </w:r>
    </w:p>
    <w:p w:rsidR="00000000" w:rsidDel="00000000" w:rsidP="00000000" w:rsidRDefault="00000000" w:rsidRPr="00000000" w14:paraId="00000055">
      <w:pPr>
        <w:numPr>
          <w:ilvl w:val="0"/>
          <w:numId w:val="3"/>
        </w:numPr>
        <w:spacing w:after="160" w:line="278.00000000000006" w:lineRule="auto"/>
        <w:ind w:left="720" w:hanging="360"/>
        <w:jc w:val="left"/>
        <w:rPr>
          <w:sz w:val="22"/>
          <w:szCs w:val="22"/>
        </w:rPr>
      </w:pPr>
      <w:r w:rsidDel="00000000" w:rsidR="00000000" w:rsidRPr="00000000">
        <w:rPr>
          <w:rFonts w:ascii="Times New Roman" w:cs="Times New Roman" w:eastAsia="Times New Roman" w:hAnsi="Times New Roman"/>
          <w:sz w:val="22"/>
          <w:szCs w:val="22"/>
          <w:rtl w:val="0"/>
        </w:rPr>
        <w:t xml:space="preserve">Head2 , dimensions 300/90/60 cm, material: metal, finishing: brown colour,  </w:t>
      </w:r>
    </w:p>
    <w:p w:rsidR="00000000" w:rsidDel="00000000" w:rsidP="00000000" w:rsidRDefault="00000000" w:rsidRPr="00000000" w14:paraId="00000056">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Rhythm, dimensions: 199/158/58cm and 198/158/69cm, material: metal, finishing: red colour</w:t>
      </w:r>
    </w:p>
    <w:p w:rsidR="00000000" w:rsidDel="00000000" w:rsidP="00000000" w:rsidRDefault="00000000" w:rsidRPr="00000000" w14:paraId="00000057">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Foal, dimensions: 152/135/36cm, material: metal, finishing: red colour,</w:t>
      </w:r>
    </w:p>
    <w:p w:rsidR="00000000" w:rsidDel="00000000" w:rsidP="00000000" w:rsidRDefault="00000000" w:rsidRPr="00000000" w14:paraId="00000058">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Fish 1, dimensions: 51 / 101 / 6 cm and 59 / 94 / 4 cm, material: metal, finishing: red and green colour, </w:t>
      </w:r>
    </w:p>
    <w:p w:rsidR="00000000" w:rsidDel="00000000" w:rsidP="00000000" w:rsidRDefault="00000000" w:rsidRPr="00000000" w14:paraId="00000059">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Fish 2, dimensions: 127 / 138 / 22 cm, material: metal, finishing: gray colour </w:t>
      </w:r>
    </w:p>
    <w:p w:rsidR="00000000" w:rsidDel="00000000" w:rsidP="00000000" w:rsidRDefault="00000000" w:rsidRPr="00000000" w14:paraId="0000005A">
      <w:pPr>
        <w:ind w:left="360" w:firstLine="0"/>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u w:val="single"/>
          <w:rtl w:val="0"/>
        </w:rPr>
        <w:t xml:space="preserve">Specification and manufacturing procedures</w:t>
      </w:r>
    </w:p>
    <w:p w:rsidR="00000000" w:rsidDel="00000000" w:rsidP="00000000" w:rsidRDefault="00000000" w:rsidRPr="00000000" w14:paraId="0000005B">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sculptures shall be made in a appropriate workshop space, by the use of minimum the following tool set: Laser for metal cutting, min. 1 kW power, Waterjet for metal cutting,  Professional welding table. MIG/MAG welding machine (at least 2 units). Tube cutting machine. Sheet metal bending machine.  Surface protection should be done by galvanizing and the finishing painting is auto lacquer. </w:t>
      </w:r>
      <w:r w:rsidDel="00000000" w:rsidR="00000000" w:rsidRPr="00000000">
        <w:rPr>
          <w:rFonts w:ascii="Times New Roman" w:cs="Times New Roman" w:eastAsia="Times New Roman" w:hAnsi="Times New Roman"/>
          <w:sz w:val="22"/>
          <w:szCs w:val="22"/>
          <w:u w:val="single"/>
          <w:rtl w:val="0"/>
        </w:rPr>
        <w:t xml:space="preserve"> </w:t>
      </w:r>
    </w:p>
    <w:p w:rsidR="00000000" w:rsidDel="00000000" w:rsidP="00000000" w:rsidRDefault="00000000" w:rsidRPr="00000000" w14:paraId="0000005C">
      <w:pPr>
        <w:numPr>
          <w:ilvl w:val="0"/>
          <w:numId w:val="3"/>
        </w:numPr>
        <w:ind w:left="720" w:hanging="360"/>
        <w:rPr>
          <w:sz w:val="22"/>
          <w:szCs w:val="22"/>
        </w:rPr>
      </w:pPr>
      <w:r w:rsidDel="00000000" w:rsidR="00000000" w:rsidRPr="00000000">
        <w:rPr>
          <w:rFonts w:ascii="Times New Roman" w:cs="Times New Roman" w:eastAsia="Times New Roman" w:hAnsi="Times New Roman"/>
          <w:sz w:val="22"/>
          <w:szCs w:val="22"/>
          <w:rtl w:val="0"/>
        </w:rPr>
        <w:t xml:space="preserve">The sculptures will be made from metal sheets. The size and appearance of the sculptures will be in accordance with the technical drawings and dimensions specified in the architectural report/drawings. The contractor is required to visit the original wooden sculptures before starting the work to analyze the connections of different elements. The contractor must prepare drawings and develop details for the mounting and fixing of various elements. The metal elements will be cut on a CNC machine, bent, and welded. The sculptures must not have visible screws or similar fasteners. The sculptures will be painted in the workshop with metal paint, following the contractor's instructions, and coated with protective corrosion-resistant agents. It is necessary to plan the fixation of the sculptures to the constructed concrete foundation using reinforcement, based on the structural report. Reinforcements and other structural elements should be provided as needed.</w:t>
      </w:r>
      <w:r w:rsidDel="00000000" w:rsidR="00000000" w:rsidRPr="00000000">
        <w:rPr>
          <w:rtl w:val="0"/>
        </w:rPr>
      </w:r>
    </w:p>
    <w:p w:rsidR="00000000" w:rsidDel="00000000" w:rsidP="00000000" w:rsidRDefault="00000000" w:rsidRPr="00000000" w14:paraId="0000005D">
      <w:pPr>
        <w:numPr>
          <w:ilvl w:val="0"/>
          <w:numId w:val="3"/>
        </w:numPr>
        <w:ind w:left="720"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production includes transportation assembly/installation in the park in Temerin.</w:t>
      </w:r>
    </w:p>
    <w:p w:rsidR="00000000" w:rsidDel="00000000" w:rsidP="00000000" w:rsidRDefault="00000000" w:rsidRPr="00000000" w14:paraId="0000005E">
      <w:pPr>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F">
      <w:pPr>
        <w:pStyle w:val="Heading2"/>
        <w:numPr>
          <w:ilvl w:val="1"/>
          <w:numId w:val="1"/>
        </w:numPr>
        <w:tabs>
          <w:tab w:val="left" w:leader="none" w:pos="500"/>
        </w:tabs>
        <w:rPr/>
      </w:pPr>
      <w:bookmarkStart w:colFirst="0" w:colLast="0" w:name="_heading=h.qy2um4ir5x3a" w:id="18"/>
      <w:bookmarkEnd w:id="18"/>
      <w:r w:rsidDel="00000000" w:rsidR="00000000" w:rsidRPr="00000000">
        <w:rPr>
          <w:rtl w:val="0"/>
        </w:rPr>
        <w:t xml:space="preserve">Project management</w:t>
      </w:r>
    </w:p>
    <w:p w:rsidR="00000000" w:rsidDel="00000000" w:rsidP="00000000" w:rsidRDefault="00000000" w:rsidRPr="00000000" w14:paraId="00000060">
      <w:pPr>
        <w:pStyle w:val="Heading3"/>
        <w:numPr>
          <w:ilvl w:val="2"/>
          <w:numId w:val="1"/>
        </w:numPr>
        <w:ind w:left="862" w:hanging="720"/>
        <w:rPr/>
      </w:pPr>
      <w:r w:rsidDel="00000000" w:rsidR="00000000" w:rsidRPr="00000000">
        <w:rPr>
          <w:rtl w:val="0"/>
        </w:rPr>
        <w:t xml:space="preserve">Responsible body</w:t>
      </w:r>
    </w:p>
    <w:p w:rsidR="00000000" w:rsidDel="00000000" w:rsidP="00000000" w:rsidRDefault="00000000" w:rsidRPr="00000000" w14:paraId="00000061">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Contractor (service provider) is responsible for all the activities regarding this contract.</w:t>
      </w:r>
    </w:p>
    <w:p w:rsidR="00000000" w:rsidDel="00000000" w:rsidP="00000000" w:rsidRDefault="00000000" w:rsidRPr="00000000" w14:paraId="00000062">
      <w:pPr>
        <w:pStyle w:val="Heading3"/>
        <w:numPr>
          <w:ilvl w:val="2"/>
          <w:numId w:val="1"/>
        </w:numPr>
        <w:ind w:left="862" w:hanging="720"/>
        <w:rPr/>
      </w:pPr>
      <w:r w:rsidDel="00000000" w:rsidR="00000000" w:rsidRPr="00000000">
        <w:rPr>
          <w:rtl w:val="0"/>
        </w:rPr>
        <w:t xml:space="preserve">Management structure</w:t>
      </w:r>
    </w:p>
    <w:p w:rsidR="00000000" w:rsidDel="00000000" w:rsidP="00000000" w:rsidRDefault="00000000" w:rsidRPr="00000000" w14:paraId="00000063">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responsible management structure for implementation of the project as well as for monitoring the tasks related to this contract, is the Contracting Authority (Municipality of Temerin) and project team established for implementation the project TIMSUM2.</w:t>
      </w:r>
    </w:p>
    <w:p w:rsidR="00000000" w:rsidDel="00000000" w:rsidP="00000000" w:rsidRDefault="00000000" w:rsidRPr="00000000" w14:paraId="00000064">
      <w:pPr>
        <w:pStyle w:val="Heading3"/>
        <w:numPr>
          <w:ilvl w:val="2"/>
          <w:numId w:val="1"/>
        </w:numPr>
        <w:ind w:left="862" w:hanging="720"/>
        <w:rPr/>
      </w:pPr>
      <w:r w:rsidDel="00000000" w:rsidR="00000000" w:rsidRPr="00000000">
        <w:rPr>
          <w:rtl w:val="0"/>
        </w:rPr>
        <w:t xml:space="preserve">Facilities to be provided by the contracting authority and/or other parties</w:t>
      </w:r>
    </w:p>
    <w:p w:rsidR="00000000" w:rsidDel="00000000" w:rsidP="00000000" w:rsidRDefault="00000000" w:rsidRPr="00000000" w14:paraId="00000065">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Not applicable</w:t>
      </w:r>
    </w:p>
    <w:p w:rsidR="00000000" w:rsidDel="00000000" w:rsidP="00000000" w:rsidRDefault="00000000" w:rsidRPr="00000000" w14:paraId="00000066">
      <w:pPr>
        <w:pStyle w:val="Heading1"/>
        <w:numPr>
          <w:ilvl w:val="0"/>
          <w:numId w:val="1"/>
        </w:numPr>
        <w:ind w:left="480" w:hanging="480"/>
        <w:rPr/>
      </w:pPr>
      <w:bookmarkStart w:colFirst="0" w:colLast="0" w:name="_heading=h.5ld2umj3naxi" w:id="19"/>
      <w:bookmarkEnd w:id="19"/>
      <w:r w:rsidDel="00000000" w:rsidR="00000000" w:rsidRPr="00000000">
        <w:rPr>
          <w:rtl w:val="0"/>
        </w:rPr>
        <w:t xml:space="preserve">LOGISTICS AND TIMING</w:t>
      </w:r>
    </w:p>
    <w:p w:rsidR="00000000" w:rsidDel="00000000" w:rsidP="00000000" w:rsidRDefault="00000000" w:rsidRPr="00000000" w14:paraId="00000067">
      <w:pPr>
        <w:pStyle w:val="Heading2"/>
        <w:numPr>
          <w:ilvl w:val="1"/>
          <w:numId w:val="1"/>
        </w:numPr>
        <w:tabs>
          <w:tab w:val="left" w:leader="none" w:pos="500"/>
        </w:tabs>
        <w:rPr/>
      </w:pPr>
      <w:bookmarkStart w:colFirst="0" w:colLast="0" w:name="_heading=h.20kmfyioeeez" w:id="20"/>
      <w:bookmarkEnd w:id="20"/>
      <w:r w:rsidDel="00000000" w:rsidR="00000000" w:rsidRPr="00000000">
        <w:rPr>
          <w:rtl w:val="0"/>
        </w:rPr>
        <w:t xml:space="preserve">Location</w:t>
      </w:r>
    </w:p>
    <w:p w:rsidR="00000000" w:rsidDel="00000000" w:rsidP="00000000" w:rsidRDefault="00000000" w:rsidRPr="00000000" w14:paraId="00000068">
      <w:pPr>
        <w:rPr>
          <w:sz w:val="22"/>
          <w:szCs w:val="22"/>
          <w:highlight w:val="lightGray"/>
        </w:rPr>
      </w:pPr>
      <w:r w:rsidDel="00000000" w:rsidR="00000000" w:rsidRPr="00000000">
        <w:rPr>
          <w:rFonts w:ascii="Times New Roman" w:cs="Times New Roman" w:eastAsia="Times New Roman" w:hAnsi="Times New Roman"/>
          <w:sz w:val="22"/>
          <w:szCs w:val="22"/>
          <w:rtl w:val="0"/>
        </w:rPr>
        <w:t xml:space="preserve">Services defined in this ToR will be provided out of the premises of Temerin local administration. Production of sculptures will be organized in Contractors premises and installation of sculptures will be organized in public park in Temerin in accordance with working/dynamic plan created by service provider</w:t>
      </w:r>
      <w:r w:rsidDel="00000000" w:rsidR="00000000" w:rsidRPr="00000000">
        <w:rPr>
          <w:b w:val="1"/>
          <w:bCs w:val="1"/>
          <w:highlight w:val="lightGray"/>
          <w:rtl w:val="0"/>
        </w:rPr>
        <w:t xml:space="preserve">.</w:t>
      </w:r>
      <w:r w:rsidDel="00000000" w:rsidR="00000000" w:rsidRPr="00000000">
        <w:rPr>
          <w:rtl w:val="0"/>
        </w:rPr>
      </w:r>
    </w:p>
    <w:p w:rsidR="00000000" w:rsidDel="00000000" w:rsidP="00000000" w:rsidRDefault="00000000" w:rsidRPr="00000000" w14:paraId="00000069">
      <w:pPr>
        <w:pStyle w:val="Heading2"/>
        <w:numPr>
          <w:ilvl w:val="1"/>
          <w:numId w:val="1"/>
        </w:numPr>
        <w:tabs>
          <w:tab w:val="left" w:leader="none" w:pos="500"/>
        </w:tabs>
        <w:rPr/>
      </w:pPr>
      <w:bookmarkStart w:colFirst="0" w:colLast="0" w:name="_heading=h.jhqxr0svgd8c" w:id="21"/>
      <w:bookmarkEnd w:id="21"/>
      <w:r w:rsidDel="00000000" w:rsidR="00000000" w:rsidRPr="00000000">
        <w:rPr>
          <w:rtl w:val="0"/>
        </w:rPr>
        <w:t xml:space="preserve">Start date &amp; period of implementation of tasks</w:t>
      </w:r>
    </w:p>
    <w:p w:rsidR="00000000" w:rsidDel="00000000" w:rsidP="00000000" w:rsidRDefault="00000000" w:rsidRPr="00000000" w14:paraId="0000006A">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intended start date is </w:t>
      </w:r>
      <w:r w:rsidDel="00000000" w:rsidR="00000000" w:rsidRPr="00000000">
        <w:rPr>
          <w:rFonts w:ascii="Times New Roman" w:cs="Times New Roman" w:eastAsia="Times New Roman" w:hAnsi="Times New Roman"/>
          <w:sz w:val="22"/>
          <w:szCs w:val="22"/>
          <w:u w:val="single"/>
          <w:rtl w:val="0"/>
        </w:rPr>
        <w:t xml:space="preserve">23.01.2026. and the period of implementation of the contract will be 5 months </w:t>
      </w:r>
      <w:r w:rsidDel="00000000" w:rsidR="00000000" w:rsidRPr="00000000">
        <w:rPr>
          <w:rFonts w:ascii="Times New Roman" w:cs="Times New Roman" w:eastAsia="Times New Roman" w:hAnsi="Times New Roman"/>
          <w:sz w:val="22"/>
          <w:szCs w:val="22"/>
          <w:rtl w:val="0"/>
        </w:rPr>
        <w:t xml:space="preserve">from this date. Please see point 3 of the main conditions for the actual start date and period of implementation.</w:t>
      </w:r>
    </w:p>
    <w:p w:rsidR="00000000" w:rsidDel="00000000" w:rsidP="00000000" w:rsidRDefault="00000000" w:rsidRPr="00000000" w14:paraId="0000006B">
      <w:pPr>
        <w:pStyle w:val="Heading1"/>
        <w:numPr>
          <w:ilvl w:val="0"/>
          <w:numId w:val="1"/>
        </w:numPr>
        <w:ind w:left="480" w:hanging="480"/>
        <w:rPr/>
      </w:pPr>
      <w:bookmarkStart w:colFirst="0" w:colLast="0" w:name="_heading=h.bx0rcmo48u7h" w:id="22"/>
      <w:bookmarkEnd w:id="22"/>
      <w:r w:rsidDel="00000000" w:rsidR="00000000" w:rsidRPr="00000000">
        <w:rPr>
          <w:rtl w:val="0"/>
        </w:rPr>
        <w:t xml:space="preserve">REQUIREMENTS</w:t>
      </w:r>
    </w:p>
    <w:p w:rsidR="00000000" w:rsidDel="00000000" w:rsidP="00000000" w:rsidRDefault="00000000" w:rsidRPr="00000000" w14:paraId="0000006C">
      <w:pPr>
        <w:pStyle w:val="Heading2"/>
        <w:numPr>
          <w:ilvl w:val="1"/>
          <w:numId w:val="1"/>
        </w:numPr>
        <w:tabs>
          <w:tab w:val="left" w:leader="none" w:pos="500"/>
        </w:tabs>
        <w:rPr/>
      </w:pPr>
      <w:bookmarkStart w:colFirst="0" w:colLast="0" w:name="_heading=h.1tpev1pcqm16" w:id="23"/>
      <w:bookmarkEnd w:id="23"/>
      <w:r w:rsidDel="00000000" w:rsidR="00000000" w:rsidRPr="00000000">
        <w:rPr>
          <w:rtl w:val="0"/>
        </w:rPr>
        <w:t xml:space="preserve">Personnel</w:t>
      </w:r>
    </w:p>
    <w:p w:rsidR="00000000" w:rsidDel="00000000" w:rsidP="00000000" w:rsidRDefault="00000000" w:rsidRPr="00000000" w14:paraId="0000006D">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Note that civil servants and other staff of the public administration of the partner country, or of international/regional organisations based in the country, shall only be able to provide input as experts if well justified. The justification should be submitted with the tender and shall include information on the added value the expert will bring as well on any potential interference or conflict of interest of the proposed expert in his/her function as expert and his/her present or previous functions working as civil servant. Moreover proof should be submitted that the expert is seconded or on personal leave. </w:t>
      </w:r>
    </w:p>
    <w:p w:rsidR="00000000" w:rsidDel="00000000" w:rsidP="00000000" w:rsidRDefault="00000000" w:rsidRPr="00000000" w14:paraId="0000006E">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selection procedures used by the contractor to select the experts who provide input to the contract must be transparent, must guarantee the absence of professional conflicting interests and the absence of any discrimination based on former or current nationality, gender, place of residence, or any other ground. The findings of the selection panel must be recorded.</w:t>
      </w:r>
    </w:p>
    <w:p w:rsidR="00000000" w:rsidDel="00000000" w:rsidP="00000000" w:rsidRDefault="00000000" w:rsidRPr="00000000" w14:paraId="0000006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All experts must be independent and free from conflicts of interest in the responsibilities they take on.</w:t>
      </w:r>
    </w:p>
    <w:p w:rsidR="00000000" w:rsidDel="00000000" w:rsidP="00000000" w:rsidRDefault="00000000" w:rsidRPr="00000000" w14:paraId="00000070">
      <w:pPr>
        <w:pStyle w:val="Heading3"/>
        <w:numPr>
          <w:ilvl w:val="2"/>
          <w:numId w:val="1"/>
        </w:numPr>
        <w:ind w:left="862" w:hanging="720"/>
        <w:rPr/>
      </w:pPr>
      <w:r w:rsidDel="00000000" w:rsidR="00000000" w:rsidRPr="00000000">
        <w:rPr>
          <w:rtl w:val="0"/>
        </w:rPr>
        <w:t xml:space="preserve">Experts</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20"/>
        <w:jc w:val="both"/>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Experts have a crucial role in implementing the contract. These terms of reference contain the required experts’ profiles.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The tenderer shall submit CV and Statements of Exclusivity and Availability for the following expert.</w:t>
      </w: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720" w:right="0" w:firstLine="20"/>
        <w:jc w:val="left"/>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Minimum </w:t>
      </w:r>
      <w:r w:rsidDel="00000000" w:rsidR="00000000" w:rsidRPr="00000000">
        <w:rPr>
          <w:rFonts w:ascii="Times New Roman" w:cs="Times New Roman" w:eastAsia="Times New Roman" w:hAnsi="Times New Roman"/>
          <w:b w:val="1"/>
          <w:bCs w:val="1"/>
          <w:sz w:val="22"/>
          <w:szCs w:val="22"/>
          <w:u w:val="single"/>
          <w:rtl w:val="0"/>
        </w:rPr>
        <w:t xml:space="preserve">2</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1"/>
          <w:bCs w:val="1"/>
          <w:sz w:val="22"/>
          <w:szCs w:val="22"/>
          <w:u w:val="single"/>
          <w:rtl w:val="0"/>
        </w:rPr>
        <w:t xml:space="preserve">two</w:t>
      </w:r>
      <w:r w:rsidDel="00000000" w:rsidR="00000000" w:rsidRPr="00000000">
        <w:rPr>
          <w:rFonts w:ascii="Times New Roman" w:cs="Times New Roman" w:eastAsia="Times New Roman" w:hAnsi="Times New Roman"/>
          <w:b w:val="1"/>
          <w:bCs w:val="1"/>
          <w:i w:val="0"/>
          <w:iCs w:val="0"/>
          <w:smallCaps w:val="0"/>
          <w:strike w:val="0"/>
          <w:color w:val="000000"/>
          <w:sz w:val="22"/>
          <w:szCs w:val="22"/>
          <w:u w:val="single"/>
          <w:shd w:fill="auto" w:val="clear"/>
          <w:vertAlign w:val="baseline"/>
          <w:rtl w:val="0"/>
        </w:rPr>
        <w:t xml:space="preserve">) experts - technicians in the field </w:t>
      </w:r>
      <w:r w:rsidDel="00000000" w:rsidR="00000000" w:rsidRPr="00000000">
        <w:rPr>
          <w:rFonts w:ascii="Times New Roman" w:cs="Times New Roman" w:eastAsia="Times New Roman" w:hAnsi="Times New Roman"/>
          <w:b w:val="1"/>
          <w:bCs w:val="1"/>
          <w:sz w:val="22"/>
          <w:szCs w:val="22"/>
          <w:u w:val="single"/>
          <w:rtl w:val="0"/>
        </w:rPr>
        <w:t xml:space="preserve"> of machine based metal cutting and welding.  </w:t>
      </w:r>
      <w:r w:rsidDel="00000000" w:rsidR="00000000" w:rsidRPr="00000000">
        <w:rPr>
          <w:rtl w:val="0"/>
        </w:rPr>
      </w:r>
    </w:p>
    <w:p w:rsidR="00000000" w:rsidDel="00000000" w:rsidP="00000000" w:rsidRDefault="00000000" w:rsidRPr="00000000" w14:paraId="00000073">
      <w:pPr>
        <w:spacing w:after="0" w:lineRule="auto"/>
        <w:rPr>
          <w:rFonts w:ascii="Times New Roman" w:cs="Times New Roman" w:eastAsia="Times New Roman" w:hAnsi="Times New Roman"/>
          <w:sz w:val="22"/>
          <w:szCs w:val="22"/>
        </w:rPr>
      </w:pPr>
      <w:bookmarkStart w:colFirst="0" w:colLast="0" w:name="_heading=h.j4fm44y17sg1" w:id="24"/>
      <w:bookmarkEnd w:id="24"/>
      <w:r w:rsidDel="00000000" w:rsidR="00000000" w:rsidRPr="00000000">
        <w:rPr>
          <w:rFonts w:ascii="Times New Roman" w:cs="Times New Roman" w:eastAsia="Times New Roman" w:hAnsi="Times New Roman"/>
          <w:sz w:val="22"/>
          <w:szCs w:val="22"/>
          <w:rtl w:val="0"/>
        </w:rPr>
        <w:t xml:space="preserve">The Organisation and Methodology should demonstrate how the contract will comply with these requirements to accomplish the desired output(s). The Organisation and Methodology may include the name of an expert and his profile. Compliance (yes/no answer) of the team (as a whole) with the requirements will be checked, but there will be no marks given to the experts.</w:t>
      </w:r>
    </w:p>
    <w:p w:rsidR="00000000" w:rsidDel="00000000" w:rsidP="00000000" w:rsidRDefault="00000000" w:rsidRPr="00000000" w14:paraId="00000074">
      <w:pPr>
        <w:spacing w:after="0" w:lineRule="auto"/>
        <w:rPr>
          <w:rFonts w:ascii="Times New Roman" w:cs="Times New Roman" w:eastAsia="Times New Roman" w:hAnsi="Times New Roman"/>
          <w:sz w:val="22"/>
          <w:szCs w:val="22"/>
          <w:highlight w:val="lightGray"/>
        </w:rPr>
      </w:pPr>
      <w:r w:rsidDel="00000000" w:rsidR="00000000" w:rsidRPr="00000000">
        <w:rPr>
          <w:rtl w:val="0"/>
        </w:rPr>
      </w:r>
    </w:p>
    <w:p w:rsidR="00000000" w:rsidDel="00000000" w:rsidP="00000000" w:rsidRDefault="00000000" w:rsidRPr="00000000" w14:paraId="00000075">
      <w:pPr>
        <w:pStyle w:val="Heading3"/>
        <w:numPr>
          <w:ilvl w:val="2"/>
          <w:numId w:val="1"/>
        </w:numPr>
        <w:ind w:left="862" w:hanging="720"/>
        <w:rPr/>
      </w:pPr>
      <w:r w:rsidDel="00000000" w:rsidR="00000000" w:rsidRPr="00000000">
        <w:rPr>
          <w:rtl w:val="0"/>
        </w:rPr>
        <w:t xml:space="preserve">Support facilities &amp; backstopping</w:t>
      </w:r>
    </w:p>
    <w:p w:rsidR="00000000" w:rsidDel="00000000" w:rsidP="00000000" w:rsidRDefault="00000000" w:rsidRPr="00000000" w14:paraId="00000076">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costs for support facilities, including backstopping, are included in the tenderer's financial offer.</w:t>
      </w:r>
    </w:p>
    <w:p w:rsidR="00000000" w:rsidDel="00000000" w:rsidP="00000000" w:rsidRDefault="00000000" w:rsidRPr="00000000" w14:paraId="00000077">
      <w:pPr>
        <w:pStyle w:val="Heading2"/>
        <w:numPr>
          <w:ilvl w:val="1"/>
          <w:numId w:val="1"/>
        </w:numPr>
        <w:tabs>
          <w:tab w:val="left" w:leader="none" w:pos="500"/>
        </w:tabs>
        <w:rPr/>
      </w:pPr>
      <w:bookmarkStart w:colFirst="0" w:colLast="0" w:name="_heading=h.71wfe35yrk64" w:id="25"/>
      <w:bookmarkEnd w:id="25"/>
      <w:r w:rsidDel="00000000" w:rsidR="00000000" w:rsidRPr="00000000">
        <w:rPr>
          <w:rtl w:val="0"/>
        </w:rPr>
        <w:t xml:space="preserve">Office accommodation</w:t>
      </w:r>
    </w:p>
    <w:p w:rsidR="00000000" w:rsidDel="00000000" w:rsidP="00000000" w:rsidRDefault="00000000" w:rsidRPr="00000000" w14:paraId="00000078">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Office accommodation for each expert providing input to the contract is to be provided by the contractor.</w:t>
      </w:r>
    </w:p>
    <w:p w:rsidR="00000000" w:rsidDel="00000000" w:rsidP="00000000" w:rsidRDefault="00000000" w:rsidRPr="00000000" w14:paraId="00000079">
      <w:pPr>
        <w:pStyle w:val="Heading2"/>
        <w:numPr>
          <w:ilvl w:val="1"/>
          <w:numId w:val="1"/>
        </w:numPr>
        <w:tabs>
          <w:tab w:val="left" w:leader="none" w:pos="500"/>
        </w:tabs>
        <w:rPr/>
      </w:pPr>
      <w:bookmarkStart w:colFirst="0" w:colLast="0" w:name="_heading=h.2llzwii41ekk" w:id="26"/>
      <w:bookmarkEnd w:id="26"/>
      <w:r w:rsidDel="00000000" w:rsidR="00000000" w:rsidRPr="00000000">
        <w:rPr>
          <w:rtl w:val="0"/>
        </w:rPr>
        <w:t xml:space="preserve">Facilities to be provided by the contractor</w:t>
      </w:r>
    </w:p>
    <w:p w:rsidR="00000000" w:rsidDel="00000000" w:rsidP="00000000" w:rsidRDefault="00000000" w:rsidRPr="00000000" w14:paraId="0000007A">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contractor shall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w:t>
      </w:r>
    </w:p>
    <w:p w:rsidR="00000000" w:rsidDel="00000000" w:rsidP="00000000" w:rsidRDefault="00000000" w:rsidRPr="00000000" w14:paraId="0000007B">
      <w:pPr>
        <w:pStyle w:val="Heading2"/>
        <w:numPr>
          <w:ilvl w:val="1"/>
          <w:numId w:val="1"/>
        </w:numPr>
        <w:tabs>
          <w:tab w:val="left" w:leader="none" w:pos="500"/>
        </w:tabs>
        <w:rPr/>
      </w:pPr>
      <w:bookmarkStart w:colFirst="0" w:colLast="0" w:name="_heading=h.lh4eht9lmf9k" w:id="27"/>
      <w:bookmarkEnd w:id="27"/>
      <w:r w:rsidDel="00000000" w:rsidR="00000000" w:rsidRPr="00000000">
        <w:rPr>
          <w:rtl w:val="0"/>
        </w:rPr>
        <w:t xml:space="preserve">Equipment</w:t>
      </w:r>
    </w:p>
    <w:p w:rsidR="00000000" w:rsidDel="00000000" w:rsidP="00000000" w:rsidRDefault="00000000" w:rsidRPr="00000000" w14:paraId="0000007C">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No</w:t>
      </w:r>
      <w:r w:rsidDel="00000000" w:rsidR="00000000" w:rsidRPr="00000000">
        <w:rPr>
          <w:rFonts w:ascii="Times New Roman" w:cs="Times New Roman" w:eastAsia="Times New Roman" w:hAnsi="Times New Roman"/>
          <w:sz w:val="22"/>
          <w:szCs w:val="22"/>
          <w:rtl w:val="0"/>
        </w:rPr>
        <w:t xml:space="preserve">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rsidR="00000000" w:rsidDel="00000000" w:rsidP="00000000" w:rsidRDefault="00000000" w:rsidRPr="00000000" w14:paraId="0000007D">
      <w:pPr>
        <w:pStyle w:val="Heading1"/>
        <w:numPr>
          <w:ilvl w:val="0"/>
          <w:numId w:val="1"/>
        </w:numPr>
        <w:ind w:left="480" w:hanging="480"/>
        <w:rPr/>
      </w:pPr>
      <w:bookmarkStart w:colFirst="0" w:colLast="0" w:name="_heading=h.9xa5m118swmo" w:id="28"/>
      <w:bookmarkEnd w:id="28"/>
      <w:r w:rsidDel="00000000" w:rsidR="00000000" w:rsidRPr="00000000">
        <w:rPr>
          <w:rtl w:val="0"/>
        </w:rPr>
        <w:t xml:space="preserve">REPORTS</w:t>
      </w:r>
    </w:p>
    <w:p w:rsidR="00000000" w:rsidDel="00000000" w:rsidP="00000000" w:rsidRDefault="00000000" w:rsidRPr="00000000" w14:paraId="0000007E">
      <w:pPr>
        <w:pStyle w:val="Heading2"/>
        <w:numPr>
          <w:ilvl w:val="1"/>
          <w:numId w:val="1"/>
        </w:numPr>
        <w:tabs>
          <w:tab w:val="left" w:leader="none" w:pos="500"/>
        </w:tabs>
        <w:rPr/>
      </w:pPr>
      <w:bookmarkStart w:colFirst="0" w:colLast="0" w:name="_heading=h.12kst6uusjz6" w:id="29"/>
      <w:bookmarkEnd w:id="29"/>
      <w:r w:rsidDel="00000000" w:rsidR="00000000" w:rsidRPr="00000000">
        <w:rPr>
          <w:rtl w:val="0"/>
        </w:rPr>
        <w:t xml:space="preserve">Reporting requirements</w:t>
      </w:r>
    </w:p>
    <w:p w:rsidR="00000000" w:rsidDel="00000000" w:rsidP="00000000" w:rsidRDefault="00000000" w:rsidRPr="00000000" w14:paraId="0000007F">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contractor will submit the following reports in English in one original and 1 (one) copy:</w:t>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283" w:right="0" w:hanging="283"/>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Interim Report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of maximum </w:t>
      </w:r>
      <w:r w:rsidDel="00000000" w:rsidR="00000000" w:rsidRPr="00000000">
        <w:rPr>
          <w:rFonts w:ascii="Times New Roman" w:cs="Times New Roman" w:eastAsia="Times New Roman" w:hAnsi="Times New Roman"/>
          <w:sz w:val="22"/>
          <w:szCs w:val="22"/>
          <w:rtl w:val="0"/>
        </w:rPr>
        <w:t xml:space="preserve">5</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pages to be a</w:t>
      </w:r>
      <w:r w:rsidDel="00000000" w:rsidR="00000000" w:rsidRPr="00000000">
        <w:rPr>
          <w:rFonts w:ascii="Times New Roman" w:cs="Times New Roman" w:eastAsia="Times New Roman" w:hAnsi="Times New Roman"/>
          <w:sz w:val="22"/>
          <w:szCs w:val="22"/>
          <w:rtl w:val="0"/>
        </w:rPr>
        <w:t xml:space="preserve">nd delivered to the conracthing authorithy</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vertAlign w:val="baseline"/>
          <w:rtl w:val="0"/>
        </w:rPr>
        <w:t xml:space="preserve">after </w:t>
      </w:r>
      <w:r w:rsidDel="00000000" w:rsidR="00000000" w:rsidRPr="00000000">
        <w:rPr>
          <w:rFonts w:ascii="Times New Roman" w:cs="Times New Roman" w:eastAsia="Times New Roman" w:hAnsi="Times New Roman"/>
          <w:sz w:val="22"/>
          <w:szCs w:val="22"/>
          <w:u w:val="single"/>
          <w:rtl w:val="0"/>
        </w:rPr>
        <w:t xml:space="preserve">the first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vertAlign w:val="baseline"/>
          <w:rtl w:val="0"/>
        </w:rPr>
        <w:t xml:space="preserve"> </w:t>
      </w:r>
      <w:r w:rsidDel="00000000" w:rsidR="00000000" w:rsidRPr="00000000">
        <w:rPr>
          <w:rFonts w:ascii="Times New Roman" w:cs="Times New Roman" w:eastAsia="Times New Roman" w:hAnsi="Times New Roman"/>
          <w:sz w:val="22"/>
          <w:szCs w:val="22"/>
          <w:u w:val="single"/>
          <w:rtl w:val="0"/>
        </w:rPr>
        <w:t xml:space="preserve">sculpture re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vertAlign w:val="baseline"/>
          <w:rtl w:val="0"/>
        </w:rPr>
        <w:t xml:space="preserve">production </w:t>
      </w:r>
      <w:r w:rsidDel="00000000" w:rsidR="00000000" w:rsidRPr="00000000">
        <w:rPr>
          <w:rFonts w:ascii="Times New Roman" w:cs="Times New Roman" w:eastAsia="Times New Roman" w:hAnsi="Times New Roman"/>
          <w:sz w:val="22"/>
          <w:szCs w:val="22"/>
          <w:u w:val="single"/>
          <w:rtl w:val="0"/>
        </w:rPr>
        <w:t xml:space="preserve">(in february 2026)</w:t>
      </w: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green"/>
          <w:u w:val="none"/>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In the report the contractor shall describe e.g. initial findings, progress in collecting data, any difficulties encountered or expected in addition to the work programme. The contractor should proceed with his/her work unless the contracting authority sends comments on the inception report</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283" w:right="0" w:hanging="283"/>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Final report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must be prepared upon all sculpture’s installation in public park in Temerin. The report should include quantitative and qualitative indicators relating to the services provided. Payment of the final instalment for the service will be made following receipt of final report by the service provider/Contractor.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vertAlign w:val="baseline"/>
          <w:rtl w:val="0"/>
        </w:rPr>
        <w:t xml:space="preserve">This report shall be submitted along with corresponding invoice and supporting documents related to the installed sculptures (photos, attests or similar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vertAlign w:val="baseline"/>
          <w:rtl w:val="0"/>
        </w:rPr>
        <w:t xml:space="preserve">). </w:t>
      </w:r>
    </w:p>
    <w:p w:rsidR="00000000" w:rsidDel="00000000" w:rsidP="00000000" w:rsidRDefault="00000000" w:rsidRPr="00000000" w14:paraId="00000082">
      <w:pPr>
        <w:pStyle w:val="Heading2"/>
        <w:numPr>
          <w:ilvl w:val="1"/>
          <w:numId w:val="1"/>
        </w:numPr>
        <w:tabs>
          <w:tab w:val="left" w:leader="none" w:pos="500"/>
        </w:tabs>
        <w:rPr/>
      </w:pPr>
      <w:bookmarkStart w:colFirst="0" w:colLast="0" w:name="_heading=h.fyevf146l69v" w:id="30"/>
      <w:bookmarkEnd w:id="30"/>
      <w:r w:rsidDel="00000000" w:rsidR="00000000" w:rsidRPr="00000000">
        <w:rPr>
          <w:rtl w:val="0"/>
        </w:rPr>
        <w:t xml:space="preserve">Submission and approval of reports</w:t>
      </w:r>
    </w:p>
    <w:p w:rsidR="00000000" w:rsidDel="00000000" w:rsidP="00000000" w:rsidRDefault="00000000" w:rsidRPr="00000000" w14:paraId="00000083">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report referred to above must be submitted to the project manager identified in the contract. The project manager is responsible for approving the reports.</w:t>
      </w:r>
    </w:p>
    <w:p w:rsidR="00000000" w:rsidDel="00000000" w:rsidP="00000000" w:rsidRDefault="00000000" w:rsidRPr="00000000" w14:paraId="00000084">
      <w:pPr>
        <w:pStyle w:val="Heading1"/>
        <w:numPr>
          <w:ilvl w:val="0"/>
          <w:numId w:val="1"/>
        </w:numPr>
        <w:ind w:left="480" w:hanging="480"/>
        <w:rPr/>
      </w:pPr>
      <w:bookmarkStart w:colFirst="0" w:colLast="0" w:name="_heading=h.fgixjum961u4" w:id="31"/>
      <w:bookmarkEnd w:id="31"/>
      <w:r w:rsidDel="00000000" w:rsidR="00000000" w:rsidRPr="00000000">
        <w:rPr>
          <w:rtl w:val="0"/>
        </w:rPr>
        <w:t xml:space="preserve">MONITORING AND EVALUATION</w:t>
      </w:r>
    </w:p>
    <w:p w:rsidR="00000000" w:rsidDel="00000000" w:rsidP="00000000" w:rsidRDefault="00000000" w:rsidRPr="00000000" w14:paraId="00000085">
      <w:pPr>
        <w:pStyle w:val="Heading2"/>
        <w:numPr>
          <w:ilvl w:val="1"/>
          <w:numId w:val="1"/>
        </w:numPr>
        <w:tabs>
          <w:tab w:val="left" w:leader="none" w:pos="500"/>
        </w:tabs>
        <w:rPr/>
      </w:pPr>
      <w:bookmarkStart w:colFirst="0" w:colLast="0" w:name="_heading=h.ti000dj9153x" w:id="32"/>
      <w:bookmarkEnd w:id="32"/>
      <w:r w:rsidDel="00000000" w:rsidR="00000000" w:rsidRPr="00000000">
        <w:rPr>
          <w:rtl w:val="0"/>
        </w:rPr>
        <w:t xml:space="preserve">Definition of indicators</w:t>
      </w:r>
    </w:p>
    <w:p w:rsidR="00000000" w:rsidDel="00000000" w:rsidP="00000000" w:rsidRDefault="00000000" w:rsidRPr="00000000" w14:paraId="00000086">
      <w:pPr>
        <w:shd w:fill="ffffff" w:val="clear"/>
        <w:spacing w:after="120" w:line="293.00000000000006" w:lineRule="auto"/>
        <w:ind w:right="-13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Monitoring and evaluation will take place at two levels:</w:t>
      </w:r>
    </w:p>
    <w:p w:rsidR="00000000" w:rsidDel="00000000" w:rsidP="00000000" w:rsidRDefault="00000000" w:rsidRPr="00000000" w14:paraId="00000087">
      <w:pPr>
        <w:shd w:fill="ffffff" w:val="clear"/>
        <w:spacing w:after="120" w:line="293.00000000000006" w:lineRule="auto"/>
        <w:ind w:right="-13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1) Internal evaluation</w:t>
      </w:r>
      <w:r w:rsidDel="00000000" w:rsidR="00000000" w:rsidRPr="00000000">
        <w:rPr>
          <w:rFonts w:ascii="Times New Roman" w:cs="Times New Roman" w:eastAsia="Times New Roman" w:hAnsi="Times New Roman"/>
          <w:sz w:val="22"/>
          <w:szCs w:val="22"/>
          <w:rtl w:val="0"/>
        </w:rPr>
        <w:t xml:space="preserve"> as part of project management (management and backstopping structure): Project team will evaluate activities carried out on the basis of documentation analysis and feedback (interview with service provider, contracting authority, etc.) by all stakeholders, and propose adaptations to the work/dynamic plan or similar, if necessary.</w:t>
      </w:r>
    </w:p>
    <w:p w:rsidR="00000000" w:rsidDel="00000000" w:rsidP="00000000" w:rsidRDefault="00000000" w:rsidRPr="00000000" w14:paraId="00000088">
      <w:pPr>
        <w:shd w:fill="ffffff" w:val="clear"/>
        <w:spacing w:after="120" w:line="293.00000000000006" w:lineRule="auto"/>
        <w:ind w:right="-13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2) Performance monitoring</w:t>
      </w:r>
      <w:r w:rsidDel="00000000" w:rsidR="00000000" w:rsidRPr="00000000">
        <w:rPr>
          <w:rFonts w:ascii="Times New Roman" w:cs="Times New Roman" w:eastAsia="Times New Roman" w:hAnsi="Times New Roman"/>
          <w:sz w:val="22"/>
          <w:szCs w:val="22"/>
          <w:rtl w:val="0"/>
        </w:rPr>
        <w:t xml:space="preserve"> will be ensured through strict reporting requirements, regular debriefings and the full involvement of both parties in the process. Implementation performance will be measured notably on the basis of the following indicators:</w:t>
      </w:r>
    </w:p>
    <w:p w:rsidR="00000000" w:rsidDel="00000000" w:rsidP="00000000" w:rsidRDefault="00000000" w:rsidRPr="00000000" w14:paraId="0000008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283" w:right="-137" w:hanging="283"/>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Number of sculptures produced and installed. </w:t>
      </w:r>
    </w:p>
    <w:p w:rsidR="00000000" w:rsidDel="00000000" w:rsidP="00000000" w:rsidRDefault="00000000" w:rsidRPr="00000000" w14:paraId="0000008A">
      <w:pPr>
        <w:pStyle w:val="Heading2"/>
        <w:numPr>
          <w:ilvl w:val="1"/>
          <w:numId w:val="1"/>
        </w:numPr>
        <w:tabs>
          <w:tab w:val="left" w:leader="none" w:pos="500"/>
        </w:tabs>
        <w:rPr/>
      </w:pPr>
      <w:bookmarkStart w:colFirst="0" w:colLast="0" w:name="_heading=h.7mke89tbg430" w:id="33"/>
      <w:bookmarkEnd w:id="33"/>
      <w:r w:rsidDel="00000000" w:rsidR="00000000" w:rsidRPr="00000000">
        <w:rPr>
          <w:rtl w:val="0"/>
        </w:rPr>
        <w:t xml:space="preserve">Special requirements</w:t>
      </w:r>
    </w:p>
    <w:p w:rsidR="00000000" w:rsidDel="00000000" w:rsidP="00000000" w:rsidRDefault="00000000" w:rsidRPr="00000000" w14:paraId="0000008B">
      <w:pP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Not applicable </w:t>
      </w:r>
    </w:p>
    <w:p w:rsidR="00000000" w:rsidDel="00000000" w:rsidP="00000000" w:rsidRDefault="00000000" w:rsidRPr="00000000" w14:paraId="0000008C">
      <w:pPr>
        <w:spacing w:before="84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 *</w:t>
      </w:r>
    </w:p>
    <w:sectPr>
      <w:type w:val="nextPage"/>
      <w:pgSz w:h="16834" w:w="11913" w:orient="portrait"/>
      <w:pgMar w:bottom="1134" w:top="709" w:left="1134"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00"/>
      </w:tabs>
      <w:spacing w:after="0" w:before="120" w:line="240" w:lineRule="auto"/>
      <w:ind w:left="0" w:right="-567"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2021.1</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00"/>
      </w:tabs>
      <w:spacing w:after="0" w:before="0" w:line="240" w:lineRule="auto"/>
      <w:ind w:left="0" w:right="-567"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b8f_annexiitorglobal_en.doc</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8"/>
      </w:tabs>
      <w:spacing w:after="0" w:before="120" w:line="240" w:lineRule="auto"/>
      <w:ind w:left="0" w:right="-567"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8"/>
      </w:tabs>
      <w:spacing w:after="0" w:before="0" w:line="240" w:lineRule="auto"/>
      <w:ind w:left="0" w:right="-567" w:firstLine="0"/>
      <w:jc w:val="left"/>
      <w:rPr>
        <w:rFonts w:ascii="Arial" w:cs="Arial" w:eastAsia="Arial" w:hAnsi="Arial"/>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b8f_annex_ii_torglobal_en.docx</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67" w:firstLine="0"/>
      <w:jc w:val="left"/>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80" w:hanging="480"/>
      </w:pPr>
      <w:rPr/>
    </w:lvl>
    <w:lvl w:ilvl="1">
      <w:start w:val="1"/>
      <w:numFmt w:val="decimal"/>
      <w:lvlText w:val="%1.%2."/>
      <w:lvlJc w:val="left"/>
      <w:pPr>
        <w:ind w:left="0" w:firstLine="0"/>
      </w:pPr>
      <w:rPr>
        <w:b w:val="1"/>
        <w:bCs w:val="1"/>
        <w:i w:val="0"/>
        <w:iCs w:val="0"/>
        <w:smallCaps w:val="0"/>
        <w:strike w:val="0"/>
        <w:u w:val="none"/>
        <w:vertAlign w:val="baseline"/>
      </w:rPr>
    </w:lvl>
    <w:lvl w:ilvl="2">
      <w:start w:val="1"/>
      <w:numFmt w:val="decimal"/>
      <w:lvlText w:val="%1.%2.%3."/>
      <w:lvlJc w:val="left"/>
      <w:pPr>
        <w:ind w:left="862" w:hanging="720"/>
      </w:pPr>
      <w:rPr/>
    </w:lvl>
    <w:lvl w:ilvl="3">
      <w:start w:val="1"/>
      <w:numFmt w:val="decimal"/>
      <w:lvlText w:val="%1.%2.%3.%4."/>
      <w:lvlJc w:val="left"/>
      <w:pPr>
        <w:ind w:left="1920" w:hanging="72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bullet"/>
      <w:lvlText w:val="●"/>
      <w:lvlJc w:val="left"/>
      <w:pPr>
        <w:ind w:left="283" w:hanging="283"/>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283" w:hanging="283"/>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ind w:left="482" w:hanging="482"/>
    </w:pPr>
    <w:rPr>
      <w:rFonts w:ascii="Times New Roman" w:cs="Times New Roman" w:eastAsia="Times New Roman" w:hAnsi="Times New Roman"/>
      <w:b w:val="1"/>
      <w:bCs w:val="1"/>
      <w:smallCaps w:val="1"/>
      <w:sz w:val="28"/>
      <w:szCs w:val="28"/>
    </w:rPr>
  </w:style>
  <w:style w:type="paragraph" w:styleId="Heading2">
    <w:name w:val="heading 2"/>
    <w:basedOn w:val="Normal"/>
    <w:next w:val="Normal"/>
    <w:pPr>
      <w:keepNext w:val="1"/>
      <w:tabs>
        <w:tab w:val="left" w:leader="none" w:pos="500"/>
      </w:tabs>
      <w:spacing w:before="120" w:lineRule="auto"/>
      <w:ind w:left="499" w:hanging="499"/>
      <w:jc w:val="left"/>
    </w:pPr>
    <w:rPr>
      <w:rFonts w:ascii="Times New Roman" w:cs="Times New Roman" w:eastAsia="Times New Roman" w:hAnsi="Times New Roman"/>
      <w:b w:val="1"/>
      <w:bCs w:val="1"/>
      <w:sz w:val="24"/>
      <w:szCs w:val="24"/>
    </w:rPr>
  </w:style>
  <w:style w:type="paragraph" w:styleId="Heading3">
    <w:name w:val="heading 3"/>
    <w:basedOn w:val="Normal"/>
    <w:next w:val="Normal"/>
    <w:pPr>
      <w:ind w:left="567" w:hanging="567"/>
    </w:pPr>
    <w:rPr>
      <w:rFonts w:ascii="Times New Roman" w:cs="Times New Roman" w:eastAsia="Times New Roman" w:hAnsi="Times New Roman"/>
      <w:b w:val="1"/>
      <w:bCs w:val="1"/>
      <w:sz w:val="22"/>
      <w:szCs w:val="22"/>
    </w:rPr>
  </w:style>
  <w:style w:type="paragraph" w:styleId="Heading4">
    <w:name w:val="heading 4"/>
    <w:basedOn w:val="Normal"/>
    <w:next w:val="Normal"/>
    <w:pPr>
      <w:keepNext w:val="1"/>
      <w:ind w:left="1920" w:hanging="720"/>
    </w:pPr>
    <w:rPr/>
  </w:style>
  <w:style w:type="paragraph" w:styleId="Heading5">
    <w:name w:val="heading 5"/>
    <w:basedOn w:val="Normal"/>
    <w:next w:val="Normal"/>
    <w:pPr>
      <w:tabs>
        <w:tab w:val="left" w:leader="none" w:pos="0"/>
      </w:tabs>
      <w:spacing w:after="60" w:before="240" w:lineRule="auto"/>
    </w:pPr>
    <w:rPr>
      <w:sz w:val="22"/>
      <w:szCs w:val="22"/>
    </w:rPr>
  </w:style>
  <w:style w:type="paragraph" w:styleId="Heading6">
    <w:name w:val="heading 6"/>
    <w:basedOn w:val="Normal"/>
    <w:next w:val="Normal"/>
    <w:pPr>
      <w:tabs>
        <w:tab w:val="left" w:leader="none" w:pos="0"/>
      </w:tabs>
      <w:spacing w:after="60" w:before="240" w:lineRule="auto"/>
    </w:pPr>
    <w:rPr>
      <w:i w:val="1"/>
      <w:iCs w:val="1"/>
      <w:sz w:val="22"/>
      <w:szCs w:val="22"/>
    </w:rPr>
  </w:style>
  <w:style w:type="paragraph" w:styleId="Title">
    <w:name w:val="Title"/>
    <w:basedOn w:val="Normal"/>
    <w:next w:val="Normal"/>
    <w:pPr>
      <w:spacing w:after="480" w:lineRule="auto"/>
      <w:jc w:val="center"/>
    </w:pPr>
    <w:rPr>
      <w:b w:val="1"/>
      <w:bCs w:val="1"/>
      <w:sz w:val="48"/>
      <w:szCs w:val="48"/>
    </w:rPr>
  </w:style>
  <w:style w:type="paragraph" w:styleId="11">
    <w:name w:val="heading 7"/>
    <w:basedOn w:val="1"/>
    <w:next w:val="1"/>
    <w:uiPriority w:val="0"/>
    <w:qFormat w:val="1"/>
    <w:pPr>
      <w:tabs>
        <w:tab w:val="left" w:pos="0"/>
      </w:tabs>
      <w:spacing w:after="60" w:before="240"/>
      <w:outlineLvl w:val="6"/>
    </w:pPr>
  </w:style>
  <w:style w:type="paragraph" w:styleId="12">
    <w:name w:val="heading 8"/>
    <w:basedOn w:val="1"/>
    <w:next w:val="1"/>
    <w:uiPriority w:val="0"/>
    <w:qFormat w:val="1"/>
    <w:pPr>
      <w:tabs>
        <w:tab w:val="left" w:pos="0"/>
      </w:tabs>
      <w:spacing w:after="60" w:before="240"/>
      <w:outlineLvl w:val="7"/>
    </w:pPr>
    <w:rPr>
      <w:i w:val="1"/>
    </w:rPr>
  </w:style>
  <w:style w:type="paragraph" w:styleId="13">
    <w:name w:val="heading 9"/>
    <w:basedOn w:val="1"/>
    <w:next w:val="1"/>
    <w:uiPriority w:val="0"/>
    <w:qFormat w:val="1"/>
    <w:pPr>
      <w:tabs>
        <w:tab w:val="left" w:pos="0"/>
      </w:tabs>
      <w:spacing w:after="60" w:before="240"/>
      <w:outlineLvl w:val="8"/>
    </w:pPr>
    <w:rPr>
      <w:i w:val="1"/>
      <w:sz w:val="18"/>
    </w:rPr>
  </w:style>
  <w:style w:type="character" w:styleId="14" w:default="1">
    <w:name w:val="Default Paragraph Font"/>
    <w:uiPriority w:val="1"/>
    <w:semiHidden w:val="1"/>
    <w:unhideWhenUsed w:val="1"/>
    <w:qFormat w:val="1"/>
  </w:style>
  <w:style w:type="table" w:styleId="15" w:default="1">
    <w:name w:val="Normal Table"/>
    <w:uiPriority w:val="99"/>
    <w:semiHidden w:val="1"/>
    <w:unhideWhenUsed w:val="1"/>
    <w:qFormat w:val="1"/>
    <w:tblPr>
      <w:tblCellMar>
        <w:top w:w="0.0" w:type="dxa"/>
        <w:left w:w="108.0" w:type="dxa"/>
        <w:bottom w:w="0.0" w:type="dxa"/>
        <w:right w:w="108.0" w:type="dxa"/>
      </w:tblCellMar>
    </w:tblPr>
  </w:style>
  <w:style w:type="paragraph" w:styleId="3" w:customStyle="1">
    <w:name w:val="Text 1"/>
    <w:basedOn w:val="1"/>
    <w:uiPriority w:val="0"/>
    <w:pPr>
      <w:ind w:left="482"/>
    </w:pPr>
  </w:style>
  <w:style w:type="paragraph" w:styleId="5" w:customStyle="1">
    <w:name w:val="Text 2"/>
    <w:basedOn w:val="1"/>
    <w:uiPriority w:val="0"/>
    <w:qFormat w:val="1"/>
    <w:pPr>
      <w:tabs>
        <w:tab w:val="left" w:pos="2161"/>
      </w:tabs>
      <w:ind w:left="1202"/>
    </w:pPr>
  </w:style>
  <w:style w:type="paragraph" w:styleId="8" w:customStyle="1">
    <w:name w:val="Text 4"/>
    <w:basedOn w:val="1"/>
    <w:uiPriority w:val="0"/>
    <w:pPr>
      <w:tabs>
        <w:tab w:val="left" w:pos="2302"/>
      </w:tabs>
      <w:ind w:left="1202"/>
    </w:pPr>
  </w:style>
  <w:style w:type="paragraph" w:styleId="16">
    <w:name w:val="Balloon Text"/>
    <w:basedOn w:val="1"/>
    <w:uiPriority w:val="0"/>
    <w:semiHidden w:val="1"/>
    <w:qFormat w:val="1"/>
    <w:rPr>
      <w:rFonts w:ascii="Tahoma" w:hAnsi="Tahoma"/>
      <w:sz w:val="16"/>
      <w:szCs w:val="16"/>
    </w:rPr>
  </w:style>
  <w:style w:type="paragraph" w:styleId="17">
    <w:name w:val="Block Text"/>
    <w:basedOn w:val="1"/>
    <w:uiPriority w:val="0"/>
    <w:pPr>
      <w:spacing w:after="120"/>
      <w:ind w:left="1440" w:right="1440"/>
    </w:pPr>
  </w:style>
  <w:style w:type="paragraph" w:styleId="18">
    <w:name w:val="Body Text"/>
    <w:basedOn w:val="1"/>
    <w:uiPriority w:val="0"/>
    <w:pPr>
      <w:spacing w:after="120"/>
    </w:pPr>
  </w:style>
  <w:style w:type="paragraph" w:styleId="19">
    <w:name w:val="Body Text 2"/>
    <w:basedOn w:val="1"/>
    <w:uiPriority w:val="0"/>
    <w:pPr>
      <w:spacing w:after="120" w:line="480" w:lineRule="auto"/>
    </w:pPr>
  </w:style>
  <w:style w:type="paragraph" w:styleId="20">
    <w:name w:val="Body Text 3"/>
    <w:basedOn w:val="1"/>
    <w:uiPriority w:val="0"/>
    <w:pPr>
      <w:spacing w:after="120"/>
    </w:pPr>
    <w:rPr>
      <w:sz w:val="16"/>
    </w:rPr>
  </w:style>
  <w:style w:type="paragraph" w:styleId="21">
    <w:name w:val="Body Text First Indent"/>
    <w:basedOn w:val="18"/>
    <w:uiPriority w:val="0"/>
    <w:pPr>
      <w:ind w:firstLine="210"/>
    </w:pPr>
  </w:style>
  <w:style w:type="paragraph" w:styleId="22">
    <w:name w:val="Body Text Indent"/>
    <w:basedOn w:val="1"/>
    <w:uiPriority w:val="0"/>
    <w:pPr>
      <w:spacing w:after="120"/>
      <w:ind w:left="283"/>
    </w:pPr>
  </w:style>
  <w:style w:type="paragraph" w:styleId="23">
    <w:name w:val="Body Text First Indent 2"/>
    <w:basedOn w:val="22"/>
    <w:uiPriority w:val="0"/>
    <w:pPr>
      <w:ind w:firstLine="210"/>
    </w:pPr>
  </w:style>
  <w:style w:type="paragraph" w:styleId="24">
    <w:name w:val="Body Text Indent 2"/>
    <w:basedOn w:val="1"/>
    <w:uiPriority w:val="0"/>
    <w:pPr>
      <w:spacing w:after="120" w:line="480" w:lineRule="auto"/>
      <w:ind w:left="283"/>
    </w:pPr>
  </w:style>
  <w:style w:type="paragraph" w:styleId="25">
    <w:name w:val="Body Text Indent 3"/>
    <w:basedOn w:val="1"/>
    <w:uiPriority w:val="0"/>
    <w:pPr>
      <w:spacing w:after="120"/>
      <w:ind w:left="283"/>
    </w:pPr>
    <w:rPr>
      <w:sz w:val="16"/>
    </w:rPr>
  </w:style>
  <w:style w:type="paragraph" w:styleId="26">
    <w:name w:val="caption"/>
    <w:basedOn w:val="1"/>
    <w:next w:val="1"/>
    <w:uiPriority w:val="0"/>
    <w:qFormat w:val="1"/>
    <w:pPr>
      <w:spacing w:after="120" w:before="120"/>
    </w:pPr>
    <w:rPr>
      <w:b w:val="1"/>
    </w:rPr>
  </w:style>
  <w:style w:type="paragraph" w:styleId="27">
    <w:name w:val="Closing"/>
    <w:basedOn w:val="1"/>
    <w:uiPriority w:val="0"/>
    <w:pPr>
      <w:ind w:left="4252"/>
    </w:pPr>
  </w:style>
  <w:style w:type="character" w:styleId="28">
    <w:name w:val="annotation reference"/>
    <w:uiPriority w:val="0"/>
    <w:qFormat w:val="1"/>
    <w:rPr>
      <w:sz w:val="16"/>
      <w:szCs w:val="16"/>
    </w:rPr>
  </w:style>
  <w:style w:type="paragraph" w:styleId="29">
    <w:name w:val="annotation text"/>
    <w:basedOn w:val="1"/>
    <w:link w:val="145"/>
    <w:uiPriority w:val="0"/>
    <w:semiHidden w:val="1"/>
  </w:style>
  <w:style w:type="paragraph" w:styleId="30">
    <w:name w:val="annotation subject"/>
    <w:basedOn w:val="29"/>
    <w:next w:val="29"/>
    <w:uiPriority w:val="0"/>
    <w:semiHidden w:val="1"/>
    <w:qFormat w:val="1"/>
    <w:rPr>
      <w:b w:val="1"/>
      <w:bCs w:val="1"/>
    </w:rPr>
  </w:style>
  <w:style w:type="paragraph" w:styleId="31">
    <w:name w:val="Date"/>
    <w:basedOn w:val="1"/>
    <w:next w:val="32"/>
    <w:uiPriority w:val="0"/>
    <w:pPr>
      <w:spacing w:after="0"/>
      <w:ind w:left="5103" w:right="-567"/>
      <w:jc w:val="left"/>
    </w:pPr>
  </w:style>
  <w:style w:type="paragraph" w:styleId="32" w:customStyle="1">
    <w:name w:val="References"/>
    <w:basedOn w:val="1"/>
    <w:next w:val="33"/>
    <w:uiPriority w:val="0"/>
    <w:pPr>
      <w:ind w:left="5103"/>
      <w:jc w:val="left"/>
    </w:pPr>
  </w:style>
  <w:style w:type="paragraph" w:styleId="33" w:customStyle="1">
    <w:name w:val="AddressTR"/>
    <w:basedOn w:val="1"/>
    <w:next w:val="1"/>
    <w:uiPriority w:val="0"/>
    <w:pPr>
      <w:spacing w:after="720"/>
      <w:ind w:left="5103"/>
      <w:jc w:val="left"/>
    </w:pPr>
  </w:style>
  <w:style w:type="paragraph" w:styleId="34">
    <w:name w:val="Document Map"/>
    <w:basedOn w:val="1"/>
    <w:uiPriority w:val="0"/>
    <w:semiHidden w:val="1"/>
    <w:pPr>
      <w:shd w:color="auto" w:fill="000080" w:val="clear"/>
    </w:pPr>
    <w:rPr>
      <w:rFonts w:ascii="Tahoma" w:hAnsi="Tahoma"/>
    </w:rPr>
  </w:style>
  <w:style w:type="character" w:styleId="35">
    <w:name w:val="Emphasis"/>
    <w:uiPriority w:val="20"/>
    <w:qFormat w:val="1"/>
    <w:rPr>
      <w:i w:val="1"/>
    </w:rPr>
  </w:style>
  <w:style w:type="paragraph" w:styleId="36">
    <w:name w:val="endnote text"/>
    <w:basedOn w:val="1"/>
    <w:uiPriority w:val="0"/>
    <w:semiHidden w:val="1"/>
  </w:style>
  <w:style w:type="paragraph" w:styleId="37">
    <w:name w:val="envelope address"/>
    <w:basedOn w:val="1"/>
    <w:uiPriority w:val="0"/>
    <w:pPr>
      <w:framePr w:lines="0" w:w="7920" w:h="1980" w:hSpace="180" w:wrap="auto" w:hAnchor="page" w:vAnchor="margin" w:xAlign="center" w:yAlign="bottom" w:hRule="exact"/>
      <w:spacing w:after="0"/>
    </w:pPr>
  </w:style>
  <w:style w:type="paragraph" w:styleId="38">
    <w:name w:val="envelope return"/>
    <w:basedOn w:val="1"/>
    <w:uiPriority w:val="0"/>
    <w:pPr>
      <w:spacing w:after="0"/>
    </w:pPr>
  </w:style>
  <w:style w:type="character" w:styleId="39">
    <w:name w:val="FollowedHyperlink"/>
    <w:uiPriority w:val="0"/>
    <w:qFormat w:val="1"/>
    <w:rPr>
      <w:color w:val="800080"/>
      <w:u w:val="single"/>
    </w:rPr>
  </w:style>
  <w:style w:type="paragraph" w:styleId="40">
    <w:name w:val="footer"/>
    <w:basedOn w:val="1"/>
    <w:uiPriority w:val="0"/>
    <w:pPr>
      <w:spacing w:after="0"/>
      <w:ind w:right="-567"/>
      <w:jc w:val="left"/>
    </w:pPr>
    <w:rPr>
      <w:sz w:val="16"/>
    </w:rPr>
  </w:style>
  <w:style w:type="character" w:styleId="41">
    <w:name w:val="footnote reference"/>
    <w:uiPriority w:val="0"/>
    <w:semiHidden w:val="1"/>
    <w:rPr>
      <w:rFonts w:ascii="TimesNewRomanPS" w:hAnsi="TimesNewRomanPS"/>
      <w:position w:val="6"/>
      <w:sz w:val="16"/>
    </w:rPr>
  </w:style>
  <w:style w:type="paragraph" w:styleId="42">
    <w:name w:val="footnote text"/>
    <w:basedOn w:val="1"/>
    <w:uiPriority w:val="0"/>
    <w:semiHidden w:val="1"/>
    <w:pPr>
      <w:ind w:left="357" w:hanging="357"/>
    </w:pPr>
  </w:style>
  <w:style w:type="paragraph" w:styleId="43">
    <w:name w:val="header"/>
    <w:basedOn w:val="1"/>
    <w:uiPriority w:val="0"/>
    <w:pPr>
      <w:tabs>
        <w:tab w:val="center" w:pos="4153"/>
        <w:tab w:val="right" w:pos="8306"/>
      </w:tabs>
    </w:pPr>
  </w:style>
  <w:style w:type="character" w:styleId="44">
    <w:name w:val="Hyperlink"/>
    <w:uiPriority w:val="0"/>
    <w:rPr>
      <w:color w:val="0000ff"/>
      <w:u w:val="single"/>
    </w:rPr>
  </w:style>
  <w:style w:type="paragraph" w:styleId="45">
    <w:name w:val="index 1"/>
    <w:basedOn w:val="1"/>
    <w:next w:val="1"/>
    <w:autoRedefine w:val="1"/>
    <w:uiPriority w:val="0"/>
    <w:semiHidden w:val="1"/>
    <w:pPr>
      <w:ind w:left="240" w:hanging="240"/>
    </w:pPr>
  </w:style>
  <w:style w:type="paragraph" w:styleId="46">
    <w:name w:val="index 2"/>
    <w:basedOn w:val="1"/>
    <w:next w:val="1"/>
    <w:autoRedefine w:val="1"/>
    <w:uiPriority w:val="0"/>
    <w:semiHidden w:val="1"/>
    <w:pPr>
      <w:ind w:left="480" w:hanging="240"/>
    </w:pPr>
  </w:style>
  <w:style w:type="paragraph" w:styleId="47">
    <w:name w:val="index 3"/>
    <w:basedOn w:val="1"/>
    <w:next w:val="1"/>
    <w:autoRedefine w:val="1"/>
    <w:uiPriority w:val="0"/>
    <w:semiHidden w:val="1"/>
    <w:pPr>
      <w:ind w:left="720" w:hanging="240"/>
    </w:pPr>
  </w:style>
  <w:style w:type="paragraph" w:styleId="48">
    <w:name w:val="index 4"/>
    <w:basedOn w:val="1"/>
    <w:next w:val="1"/>
    <w:autoRedefine w:val="1"/>
    <w:uiPriority w:val="0"/>
    <w:semiHidden w:val="1"/>
    <w:pPr>
      <w:ind w:left="960" w:hanging="240"/>
    </w:pPr>
  </w:style>
  <w:style w:type="paragraph" w:styleId="49">
    <w:name w:val="index 5"/>
    <w:basedOn w:val="1"/>
    <w:next w:val="1"/>
    <w:autoRedefine w:val="1"/>
    <w:uiPriority w:val="0"/>
    <w:semiHidden w:val="1"/>
    <w:pPr>
      <w:ind w:left="1200" w:hanging="240"/>
    </w:pPr>
  </w:style>
  <w:style w:type="paragraph" w:styleId="50">
    <w:name w:val="index 6"/>
    <w:basedOn w:val="1"/>
    <w:next w:val="1"/>
    <w:autoRedefine w:val="1"/>
    <w:uiPriority w:val="0"/>
    <w:semiHidden w:val="1"/>
    <w:pPr>
      <w:ind w:left="1440" w:hanging="240"/>
    </w:pPr>
  </w:style>
  <w:style w:type="paragraph" w:styleId="51">
    <w:name w:val="index 7"/>
    <w:basedOn w:val="1"/>
    <w:next w:val="1"/>
    <w:autoRedefine w:val="1"/>
    <w:uiPriority w:val="0"/>
    <w:semiHidden w:val="1"/>
    <w:pPr>
      <w:ind w:left="1680" w:hanging="240"/>
    </w:pPr>
  </w:style>
  <w:style w:type="paragraph" w:styleId="52">
    <w:name w:val="index 8"/>
    <w:basedOn w:val="1"/>
    <w:next w:val="1"/>
    <w:autoRedefine w:val="1"/>
    <w:uiPriority w:val="0"/>
    <w:semiHidden w:val="1"/>
    <w:pPr>
      <w:ind w:left="1920" w:hanging="240"/>
    </w:pPr>
  </w:style>
  <w:style w:type="paragraph" w:styleId="53">
    <w:name w:val="index 9"/>
    <w:basedOn w:val="1"/>
    <w:next w:val="1"/>
    <w:autoRedefine w:val="1"/>
    <w:uiPriority w:val="0"/>
    <w:semiHidden w:val="1"/>
    <w:pPr>
      <w:ind w:left="2160" w:hanging="240"/>
    </w:pPr>
  </w:style>
  <w:style w:type="paragraph" w:styleId="54">
    <w:name w:val="index heading"/>
    <w:basedOn w:val="1"/>
    <w:next w:val="45"/>
    <w:uiPriority w:val="0"/>
    <w:semiHidden w:val="1"/>
    <w:rPr>
      <w:b w:val="1"/>
    </w:rPr>
  </w:style>
  <w:style w:type="paragraph" w:styleId="55">
    <w:name w:val="List"/>
    <w:basedOn w:val="1"/>
    <w:uiPriority w:val="0"/>
    <w:pPr>
      <w:ind w:left="283" w:hanging="283"/>
    </w:pPr>
  </w:style>
  <w:style w:type="paragraph" w:styleId="56">
    <w:name w:val="List 2"/>
    <w:basedOn w:val="1"/>
    <w:uiPriority w:val="0"/>
    <w:pPr>
      <w:ind w:left="566" w:hanging="283"/>
    </w:pPr>
  </w:style>
  <w:style w:type="paragraph" w:styleId="57">
    <w:name w:val="List 3"/>
    <w:basedOn w:val="1"/>
    <w:uiPriority w:val="0"/>
    <w:pPr>
      <w:ind w:left="849" w:hanging="283"/>
    </w:pPr>
  </w:style>
  <w:style w:type="paragraph" w:styleId="58">
    <w:name w:val="List 4"/>
    <w:basedOn w:val="1"/>
    <w:uiPriority w:val="0"/>
    <w:pPr>
      <w:ind w:left="1132" w:hanging="283"/>
    </w:pPr>
  </w:style>
  <w:style w:type="paragraph" w:styleId="59">
    <w:name w:val="List 5"/>
    <w:basedOn w:val="1"/>
    <w:uiPriority w:val="0"/>
    <w:pPr>
      <w:ind w:left="1415" w:hanging="283"/>
    </w:pPr>
  </w:style>
  <w:style w:type="paragraph" w:styleId="60">
    <w:name w:val="List Bullet"/>
    <w:basedOn w:val="1"/>
    <w:uiPriority w:val="0"/>
    <w:pPr>
      <w:numPr>
        <w:ilvl w:val="0"/>
        <w:numId w:val="2"/>
      </w:numPr>
    </w:pPr>
    <w:rPr>
      <w:rFonts w:ascii="Times New Roman" w:hAnsi="Times New Roman"/>
      <w:sz w:val="24"/>
      <w:lang w:eastAsia="en-US"/>
    </w:rPr>
  </w:style>
  <w:style w:type="paragraph" w:styleId="61">
    <w:name w:val="List Bullet 2"/>
    <w:basedOn w:val="5"/>
    <w:uiPriority w:val="0"/>
    <w:pPr>
      <w:numPr>
        <w:ilvl w:val="0"/>
        <w:numId w:val="3"/>
      </w:numPr>
      <w:tabs>
        <w:tab w:val="clear" w:pos="2161"/>
      </w:tabs>
    </w:pPr>
    <w:rPr>
      <w:rFonts w:ascii="Times New Roman" w:hAnsi="Times New Roman"/>
      <w:sz w:val="24"/>
      <w:lang w:eastAsia="en-US"/>
    </w:rPr>
  </w:style>
  <w:style w:type="paragraph" w:styleId="62">
    <w:name w:val="List Bullet 3"/>
    <w:basedOn w:val="63"/>
    <w:uiPriority w:val="0"/>
    <w:pPr>
      <w:numPr>
        <w:ilvl w:val="0"/>
        <w:numId w:val="4"/>
      </w:numPr>
    </w:pPr>
    <w:rPr>
      <w:rFonts w:ascii="Times New Roman" w:hAnsi="Times New Roman"/>
      <w:sz w:val="24"/>
      <w:lang w:eastAsia="en-US"/>
    </w:rPr>
  </w:style>
  <w:style w:type="paragraph" w:styleId="63" w:customStyle="1">
    <w:name w:val="Text 3"/>
    <w:basedOn w:val="1"/>
    <w:uiPriority w:val="0"/>
    <w:qFormat w:val="1"/>
    <w:pPr>
      <w:tabs>
        <w:tab w:val="left" w:pos="2302"/>
      </w:tabs>
      <w:ind w:left="1202"/>
    </w:pPr>
  </w:style>
  <w:style w:type="paragraph" w:styleId="64">
    <w:name w:val="List Bullet 4"/>
    <w:basedOn w:val="8"/>
    <w:uiPriority w:val="0"/>
    <w:pPr>
      <w:numPr>
        <w:ilvl w:val="0"/>
        <w:numId w:val="5"/>
      </w:numPr>
      <w:tabs>
        <w:tab w:val="clear" w:pos="2302"/>
      </w:tabs>
    </w:pPr>
    <w:rPr>
      <w:rFonts w:ascii="Times New Roman" w:hAnsi="Times New Roman"/>
      <w:sz w:val="24"/>
      <w:lang w:eastAsia="en-US"/>
    </w:rPr>
  </w:style>
  <w:style w:type="paragraph" w:styleId="65">
    <w:name w:val="List Bullet 5"/>
    <w:basedOn w:val="1"/>
    <w:autoRedefine w:val="1"/>
    <w:uiPriority w:val="0"/>
    <w:pPr>
      <w:numPr>
        <w:ilvl w:val="0"/>
        <w:numId w:val="6"/>
      </w:numPr>
    </w:pPr>
  </w:style>
  <w:style w:type="paragraph" w:styleId="66">
    <w:name w:val="List Continue"/>
    <w:basedOn w:val="1"/>
    <w:uiPriority w:val="0"/>
    <w:pPr>
      <w:spacing w:after="120"/>
      <w:ind w:left="283"/>
    </w:pPr>
  </w:style>
  <w:style w:type="paragraph" w:styleId="67">
    <w:name w:val="List Continue 2"/>
    <w:basedOn w:val="1"/>
    <w:uiPriority w:val="0"/>
    <w:pPr>
      <w:spacing w:after="120"/>
      <w:ind w:left="566"/>
    </w:pPr>
  </w:style>
  <w:style w:type="paragraph" w:styleId="68">
    <w:name w:val="List Continue 3"/>
    <w:basedOn w:val="1"/>
    <w:uiPriority w:val="0"/>
    <w:pPr>
      <w:spacing w:after="120"/>
      <w:ind w:left="849"/>
    </w:pPr>
  </w:style>
  <w:style w:type="paragraph" w:styleId="69">
    <w:name w:val="List Continue 4"/>
    <w:basedOn w:val="1"/>
    <w:uiPriority w:val="0"/>
    <w:pPr>
      <w:spacing w:after="120"/>
      <w:ind w:left="1132"/>
    </w:pPr>
  </w:style>
  <w:style w:type="paragraph" w:styleId="70">
    <w:name w:val="List Continue 5"/>
    <w:basedOn w:val="1"/>
    <w:uiPriority w:val="0"/>
    <w:pPr>
      <w:spacing w:after="120"/>
      <w:ind w:left="1415"/>
    </w:pPr>
  </w:style>
  <w:style w:type="paragraph" w:styleId="71">
    <w:name w:val="List Number"/>
    <w:basedOn w:val="1"/>
    <w:uiPriority w:val="0"/>
    <w:pPr>
      <w:numPr>
        <w:ilvl w:val="0"/>
        <w:numId w:val="7"/>
      </w:numPr>
    </w:pPr>
    <w:rPr>
      <w:rFonts w:ascii="Times New Roman" w:hAnsi="Times New Roman"/>
      <w:sz w:val="24"/>
      <w:lang w:eastAsia="en-US"/>
    </w:rPr>
  </w:style>
  <w:style w:type="paragraph" w:styleId="72">
    <w:name w:val="List Number 2"/>
    <w:basedOn w:val="5"/>
    <w:uiPriority w:val="0"/>
    <w:pPr>
      <w:numPr>
        <w:ilvl w:val="0"/>
        <w:numId w:val="8"/>
      </w:numPr>
      <w:tabs>
        <w:tab w:val="clear" w:pos="2161"/>
      </w:tabs>
    </w:pPr>
    <w:rPr>
      <w:rFonts w:ascii="Times New Roman" w:hAnsi="Times New Roman"/>
      <w:sz w:val="24"/>
      <w:lang w:eastAsia="en-US"/>
    </w:rPr>
  </w:style>
  <w:style w:type="paragraph" w:styleId="73">
    <w:name w:val="List Number 3"/>
    <w:basedOn w:val="63"/>
    <w:uiPriority w:val="0"/>
    <w:pPr>
      <w:numPr>
        <w:ilvl w:val="0"/>
        <w:numId w:val="9"/>
      </w:numPr>
      <w:tabs>
        <w:tab w:val="clear" w:pos="2302"/>
      </w:tabs>
    </w:pPr>
    <w:rPr>
      <w:rFonts w:ascii="Times New Roman" w:hAnsi="Times New Roman"/>
      <w:sz w:val="24"/>
      <w:lang w:eastAsia="en-US"/>
    </w:rPr>
  </w:style>
  <w:style w:type="paragraph" w:styleId="74">
    <w:name w:val="List Number 4"/>
    <w:basedOn w:val="8"/>
    <w:uiPriority w:val="0"/>
    <w:pPr>
      <w:numPr>
        <w:ilvl w:val="0"/>
        <w:numId w:val="10"/>
      </w:numPr>
      <w:tabs>
        <w:tab w:val="clear" w:pos="2302"/>
      </w:tabs>
    </w:pPr>
    <w:rPr>
      <w:rFonts w:ascii="Times New Roman" w:hAnsi="Times New Roman"/>
      <w:sz w:val="24"/>
      <w:lang w:eastAsia="en-US"/>
    </w:rPr>
  </w:style>
  <w:style w:type="paragraph" w:styleId="75">
    <w:name w:val="List Number 5"/>
    <w:basedOn w:val="1"/>
    <w:uiPriority w:val="0"/>
    <w:pPr>
      <w:numPr>
        <w:ilvl w:val="0"/>
        <w:numId w:val="11"/>
      </w:numPr>
    </w:pPr>
  </w:style>
  <w:style w:type="paragraph" w:styleId="76">
    <w:name w:val="macro"/>
    <w:uiPriority w:val="0"/>
    <w:semiHidden w:val="1"/>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cs="Times New Roman" w:eastAsia="Times New Roman" w:hAnsi="Courier New"/>
      <w:lang w:bidi="ar-SA" w:eastAsia="en-GB" w:val="en-GB"/>
    </w:rPr>
  </w:style>
  <w:style w:type="paragraph" w:styleId="77">
    <w:name w:val="Message Header"/>
    <w:basedOn w:val="1"/>
    <w:uiPriority w:val="0"/>
    <w:pPr>
      <w:pBdr>
        <w:top w:color="auto" w:space="1" w:sz="6" w:val="single"/>
        <w:left w:color="auto" w:space="1" w:sz="6" w:val="single"/>
        <w:bottom w:color="auto" w:space="1" w:sz="6" w:val="single"/>
        <w:right w:color="auto" w:space="1" w:sz="6" w:val="single"/>
      </w:pBdr>
      <w:shd w:color="auto" w:fill="auto" w:val="pct20"/>
      <w:ind w:left="1134" w:hanging="1134"/>
    </w:pPr>
  </w:style>
  <w:style w:type="paragraph" w:styleId="78">
    <w:name w:val="Normal (Web)"/>
    <w:basedOn w:val="1"/>
    <w:uiPriority w:val="0"/>
    <w:qFormat w:val="1"/>
    <w:pPr>
      <w:spacing w:after="60" w:before="60"/>
      <w:jc w:val="left"/>
    </w:pPr>
    <w:rPr>
      <w:rFonts w:ascii="Times New Roman" w:hAnsi="Times New Roman"/>
    </w:rPr>
  </w:style>
  <w:style w:type="paragraph" w:styleId="79">
    <w:name w:val="Normal Indent"/>
    <w:basedOn w:val="1"/>
    <w:uiPriority w:val="0"/>
    <w:pPr>
      <w:ind w:left="720"/>
    </w:pPr>
  </w:style>
  <w:style w:type="paragraph" w:styleId="80">
    <w:name w:val="Note Heading"/>
    <w:basedOn w:val="1"/>
    <w:next w:val="1"/>
    <w:uiPriority w:val="0"/>
  </w:style>
  <w:style w:type="character" w:styleId="81">
    <w:name w:val="page number"/>
    <w:basedOn w:val="14"/>
    <w:uiPriority w:val="0"/>
  </w:style>
  <w:style w:type="paragraph" w:styleId="82">
    <w:name w:val="Plain Text"/>
    <w:basedOn w:val="1"/>
    <w:uiPriority w:val="0"/>
    <w:rPr>
      <w:rFonts w:ascii="Courier New" w:hAnsi="Courier New"/>
    </w:rPr>
  </w:style>
  <w:style w:type="paragraph" w:styleId="83">
    <w:name w:val="Salutation"/>
    <w:basedOn w:val="1"/>
    <w:next w:val="1"/>
    <w:uiPriority w:val="0"/>
  </w:style>
  <w:style w:type="paragraph" w:styleId="84">
    <w:name w:val="Signature"/>
    <w:basedOn w:val="1"/>
    <w:next w:val="85"/>
    <w:uiPriority w:val="0"/>
    <w:pPr>
      <w:tabs>
        <w:tab w:val="left" w:pos="5103"/>
      </w:tabs>
      <w:spacing w:after="0" w:before="1200"/>
      <w:ind w:left="5103"/>
      <w:jc w:val="center"/>
    </w:pPr>
  </w:style>
  <w:style w:type="paragraph" w:styleId="85" w:customStyle="1">
    <w:name w:val="Enclosures"/>
    <w:basedOn w:val="1"/>
    <w:uiPriority w:val="0"/>
    <w:pPr>
      <w:keepNext w:val="1"/>
      <w:keepLines w:val="1"/>
      <w:tabs>
        <w:tab w:val="left" w:pos="5642"/>
      </w:tabs>
      <w:spacing w:after="0" w:before="480"/>
      <w:ind w:left="1191" w:hanging="1191"/>
      <w:jc w:val="left"/>
    </w:pPr>
  </w:style>
  <w:style w:type="character" w:styleId="86">
    <w:name w:val="Strong"/>
    <w:uiPriority w:val="22"/>
    <w:qFormat w:val="1"/>
    <w:rPr>
      <w:b w:val="1"/>
      <w:lang w:val="en-GB"/>
    </w:rPr>
  </w:style>
  <w:style w:type="paragraph" w:styleId="88">
    <w:name w:val="table of authorities"/>
    <w:basedOn w:val="1"/>
    <w:next w:val="1"/>
    <w:uiPriority w:val="0"/>
    <w:semiHidden w:val="1"/>
    <w:pPr>
      <w:ind w:left="240" w:hanging="240"/>
    </w:pPr>
  </w:style>
  <w:style w:type="paragraph" w:styleId="89">
    <w:name w:val="table of figures"/>
    <w:basedOn w:val="1"/>
    <w:next w:val="1"/>
    <w:uiPriority w:val="0"/>
    <w:semiHidden w:val="1"/>
    <w:pPr>
      <w:ind w:left="480" w:hanging="480"/>
    </w:pPr>
  </w:style>
  <w:style w:type="paragraph" w:styleId="91" w:customStyle="1">
    <w:name w:val="SubTitle 1"/>
    <w:basedOn w:val="1"/>
    <w:next w:val="92"/>
    <w:uiPriority w:val="0"/>
    <w:pPr>
      <w:jc w:val="center"/>
    </w:pPr>
    <w:rPr>
      <w:b w:val="1"/>
      <w:sz w:val="40"/>
    </w:rPr>
  </w:style>
  <w:style w:type="paragraph" w:styleId="92" w:customStyle="1">
    <w:name w:val="SubTitle 2"/>
    <w:basedOn w:val="1"/>
    <w:uiPriority w:val="0"/>
    <w:pPr>
      <w:jc w:val="center"/>
    </w:pPr>
    <w:rPr>
      <w:b w:val="1"/>
      <w:sz w:val="32"/>
    </w:rPr>
  </w:style>
  <w:style w:type="paragraph" w:styleId="93">
    <w:name w:val="toa heading"/>
    <w:basedOn w:val="1"/>
    <w:next w:val="1"/>
    <w:uiPriority w:val="0"/>
    <w:semiHidden w:val="1"/>
    <w:pPr>
      <w:spacing w:before="120"/>
    </w:pPr>
    <w:rPr>
      <w:b w:val="1"/>
    </w:rPr>
  </w:style>
  <w:style w:type="paragraph" w:styleId="94">
    <w:name w:val="toc 1"/>
    <w:basedOn w:val="1"/>
    <w:next w:val="1"/>
    <w:uiPriority w:val="39"/>
    <w:pPr>
      <w:tabs>
        <w:tab w:val="right" w:leader="dot" w:pos="8640"/>
      </w:tabs>
      <w:spacing w:after="60" w:before="60"/>
      <w:ind w:left="482" w:right="720" w:hanging="482"/>
    </w:pPr>
    <w:rPr>
      <w:rFonts w:ascii="Times New Roman" w:hAnsi="Times New Roman"/>
      <w:b w:val="1"/>
      <w:caps w:val="1"/>
      <w:sz w:val="24"/>
      <w:szCs w:val="24"/>
      <w:lang w:eastAsia="en-US"/>
    </w:rPr>
  </w:style>
  <w:style w:type="paragraph" w:styleId="95">
    <w:name w:val="toc 2"/>
    <w:basedOn w:val="1"/>
    <w:next w:val="1"/>
    <w:uiPriority w:val="39"/>
    <w:pPr>
      <w:tabs>
        <w:tab w:val="right" w:leader="dot" w:pos="8640"/>
      </w:tabs>
      <w:spacing w:after="60"/>
      <w:ind w:left="1077" w:right="720" w:hanging="595"/>
    </w:pPr>
    <w:rPr>
      <w:rFonts w:ascii="Times New Roman" w:hAnsi="Times New Roman"/>
      <w:sz w:val="22"/>
      <w:szCs w:val="24"/>
      <w:lang w:eastAsia="en-US"/>
    </w:rPr>
  </w:style>
  <w:style w:type="paragraph" w:styleId="96">
    <w:name w:val="toc 3"/>
    <w:basedOn w:val="1"/>
    <w:next w:val="1"/>
    <w:uiPriority w:val="0"/>
    <w:semiHidden w:val="1"/>
    <w:pPr>
      <w:tabs>
        <w:tab w:val="right" w:leader="dot" w:pos="8640"/>
      </w:tabs>
      <w:spacing w:after="60" w:before="60"/>
      <w:ind w:left="1916" w:right="720" w:hanging="839"/>
    </w:pPr>
    <w:rPr>
      <w:rFonts w:ascii="Times New Roman" w:hAnsi="Times New Roman"/>
      <w:sz w:val="24"/>
      <w:szCs w:val="24"/>
      <w:lang w:eastAsia="en-US"/>
    </w:rPr>
  </w:style>
  <w:style w:type="paragraph" w:styleId="97">
    <w:name w:val="toc 4"/>
    <w:basedOn w:val="1"/>
    <w:next w:val="1"/>
    <w:uiPriority w:val="0"/>
    <w:semiHidden w:val="1"/>
    <w:pPr>
      <w:tabs>
        <w:tab w:val="right" w:leader="dot" w:pos="8641"/>
      </w:tabs>
      <w:spacing w:after="60" w:before="60"/>
      <w:ind w:left="2880" w:right="720" w:hanging="964"/>
    </w:pPr>
    <w:rPr>
      <w:rFonts w:ascii="Times New Roman" w:hAnsi="Times New Roman"/>
      <w:sz w:val="24"/>
      <w:szCs w:val="24"/>
      <w:lang w:eastAsia="en-US"/>
    </w:rPr>
  </w:style>
  <w:style w:type="paragraph" w:styleId="98">
    <w:name w:val="toc 5"/>
    <w:basedOn w:val="1"/>
    <w:next w:val="1"/>
    <w:uiPriority w:val="0"/>
    <w:semiHidden w:val="1"/>
    <w:pPr>
      <w:tabs>
        <w:tab w:val="right" w:leader="dot" w:pos="8641"/>
      </w:tabs>
      <w:spacing w:after="120" w:before="240"/>
      <w:ind w:right="720"/>
    </w:pPr>
    <w:rPr>
      <w:rFonts w:ascii="Times New Roman" w:hAnsi="Times New Roman"/>
      <w:caps w:val="1"/>
      <w:sz w:val="24"/>
      <w:lang w:eastAsia="en-US"/>
    </w:rPr>
  </w:style>
  <w:style w:type="paragraph" w:styleId="99">
    <w:name w:val="toc 6"/>
    <w:basedOn w:val="1"/>
    <w:next w:val="1"/>
    <w:autoRedefine w:val="1"/>
    <w:uiPriority w:val="0"/>
    <w:semiHidden w:val="1"/>
    <w:pPr>
      <w:ind w:left="1200"/>
    </w:pPr>
  </w:style>
  <w:style w:type="paragraph" w:styleId="100">
    <w:name w:val="toc 7"/>
    <w:basedOn w:val="1"/>
    <w:next w:val="1"/>
    <w:autoRedefine w:val="1"/>
    <w:uiPriority w:val="0"/>
    <w:semiHidden w:val="1"/>
    <w:pPr>
      <w:ind w:left="1440"/>
    </w:pPr>
  </w:style>
  <w:style w:type="paragraph" w:styleId="101">
    <w:name w:val="toc 8"/>
    <w:basedOn w:val="1"/>
    <w:next w:val="1"/>
    <w:autoRedefine w:val="1"/>
    <w:uiPriority w:val="0"/>
    <w:semiHidden w:val="1"/>
    <w:pPr>
      <w:ind w:left="1680"/>
    </w:pPr>
  </w:style>
  <w:style w:type="paragraph" w:styleId="102">
    <w:name w:val="toc 9"/>
    <w:basedOn w:val="1"/>
    <w:next w:val="1"/>
    <w:autoRedefine w:val="1"/>
    <w:uiPriority w:val="0"/>
    <w:semiHidden w:val="1"/>
    <w:pPr>
      <w:ind w:left="1920"/>
    </w:pPr>
  </w:style>
  <w:style w:type="paragraph" w:styleId="103" w:customStyle="1">
    <w:name w:val="Address"/>
    <w:basedOn w:val="1"/>
    <w:uiPriority w:val="0"/>
    <w:pPr>
      <w:spacing w:after="0"/>
      <w:jc w:val="left"/>
    </w:pPr>
  </w:style>
  <w:style w:type="paragraph" w:styleId="104" w:customStyle="1">
    <w:name w:val="AddressTL"/>
    <w:basedOn w:val="1"/>
    <w:next w:val="1"/>
    <w:uiPriority w:val="0"/>
    <w:pPr>
      <w:spacing w:after="720"/>
      <w:jc w:val="left"/>
    </w:pPr>
  </w:style>
  <w:style w:type="paragraph" w:styleId="105" w:customStyle="1">
    <w:name w:val="ChapterTitle"/>
    <w:basedOn w:val="1"/>
    <w:next w:val="106"/>
    <w:uiPriority w:val="0"/>
    <w:pPr>
      <w:keepNext w:val="1"/>
      <w:spacing w:after="480"/>
      <w:jc w:val="center"/>
    </w:pPr>
    <w:rPr>
      <w:b w:val="1"/>
      <w:sz w:val="32"/>
    </w:rPr>
  </w:style>
  <w:style w:type="paragraph" w:styleId="106" w:customStyle="1">
    <w:name w:val="SectionTitle"/>
    <w:basedOn w:val="1"/>
    <w:next w:val="2"/>
    <w:uiPriority w:val="0"/>
    <w:pPr>
      <w:keepNext w:val="1"/>
      <w:spacing w:after="480"/>
      <w:jc w:val="center"/>
    </w:pPr>
    <w:rPr>
      <w:b w:val="1"/>
      <w:smallCaps w:val="1"/>
      <w:sz w:val="28"/>
    </w:rPr>
  </w:style>
  <w:style w:type="paragraph" w:styleId="107" w:customStyle="1">
    <w:name w:val="DoubSign"/>
    <w:basedOn w:val="1"/>
    <w:next w:val="85"/>
    <w:uiPriority w:val="0"/>
    <w:pPr>
      <w:tabs>
        <w:tab w:val="left" w:pos="5103"/>
      </w:tabs>
      <w:spacing w:after="0" w:before="1200"/>
      <w:jc w:val="left"/>
    </w:pPr>
  </w:style>
  <w:style w:type="paragraph" w:styleId="108" w:customStyle="1">
    <w:name w:val="NoteHead"/>
    <w:basedOn w:val="1"/>
    <w:next w:val="109"/>
    <w:uiPriority w:val="0"/>
    <w:pPr>
      <w:spacing w:after="720" w:before="720"/>
      <w:jc w:val="center"/>
    </w:pPr>
    <w:rPr>
      <w:b w:val="1"/>
      <w:smallCaps w:val="1"/>
    </w:rPr>
  </w:style>
  <w:style w:type="paragraph" w:styleId="109" w:customStyle="1">
    <w:name w:val="Subject"/>
    <w:basedOn w:val="1"/>
    <w:next w:val="1"/>
    <w:uiPriority w:val="0"/>
    <w:pPr>
      <w:spacing w:after="480"/>
      <w:ind w:left="1191" w:hanging="1191"/>
      <w:jc w:val="left"/>
    </w:pPr>
    <w:rPr>
      <w:b w:val="1"/>
    </w:rPr>
  </w:style>
  <w:style w:type="paragraph" w:styleId="110" w:customStyle="1">
    <w:name w:val="NoteList"/>
    <w:basedOn w:val="1"/>
    <w:next w:val="109"/>
    <w:uiPriority w:val="0"/>
    <w:pPr>
      <w:tabs>
        <w:tab w:val="left" w:pos="5823"/>
      </w:tabs>
      <w:spacing w:after="720" w:before="720"/>
      <w:ind w:left="5104" w:hanging="3119"/>
      <w:jc w:val="left"/>
    </w:pPr>
    <w:rPr>
      <w:b w:val="1"/>
      <w:smallCaps w:val="1"/>
    </w:rPr>
  </w:style>
  <w:style w:type="paragraph" w:styleId="111" w:customStyle="1">
    <w:name w:val="NumPar 1"/>
    <w:basedOn w:val="2"/>
    <w:next w:val="3"/>
    <w:uiPriority w:val="0"/>
    <w:pPr>
      <w:keepNext w:val="0"/>
      <w:spacing w:before="0"/>
      <w:ind w:left="483" w:hanging="483"/>
      <w:outlineLvl w:val="9"/>
    </w:pPr>
    <w:rPr>
      <w:b w:val="0"/>
      <w:smallCaps w:val="0"/>
    </w:rPr>
  </w:style>
  <w:style w:type="paragraph" w:styleId="112" w:customStyle="1">
    <w:name w:val="NumPar 2"/>
    <w:basedOn w:val="4"/>
    <w:next w:val="5"/>
    <w:uiPriority w:val="0"/>
    <w:pPr>
      <w:outlineLvl w:val="9"/>
    </w:pPr>
    <w:rPr>
      <w:b w:val="0"/>
    </w:rPr>
  </w:style>
  <w:style w:type="paragraph" w:styleId="113" w:customStyle="1">
    <w:name w:val="NumPar 3"/>
    <w:basedOn w:val="6"/>
    <w:next w:val="63"/>
    <w:uiPriority w:val="0"/>
    <w:pPr>
      <w:outlineLvl w:val="9"/>
    </w:pPr>
    <w:rPr>
      <w:i w:val="1"/>
    </w:rPr>
  </w:style>
  <w:style w:type="paragraph" w:styleId="114" w:customStyle="1">
    <w:name w:val="NumPar 4"/>
    <w:basedOn w:val="7"/>
    <w:next w:val="8"/>
    <w:uiPriority w:val="0"/>
    <w:pPr>
      <w:keepNext w:val="0"/>
      <w:outlineLvl w:val="9"/>
    </w:pPr>
  </w:style>
  <w:style w:type="paragraph" w:styleId="115" w:customStyle="1">
    <w:name w:val="PartTitle"/>
    <w:basedOn w:val="1"/>
    <w:next w:val="105"/>
    <w:uiPriority w:val="0"/>
    <w:pPr>
      <w:keepNext w:val="1"/>
      <w:pageBreakBefore w:val="1"/>
      <w:spacing w:after="480"/>
      <w:jc w:val="center"/>
    </w:pPr>
    <w:rPr>
      <w:b w:val="1"/>
      <w:sz w:val="36"/>
    </w:rPr>
  </w:style>
  <w:style w:type="paragraph" w:styleId="116" w:customStyle="1">
    <w:name w:val="YReferences"/>
    <w:basedOn w:val="1"/>
    <w:next w:val="1"/>
    <w:uiPriority w:val="0"/>
    <w:pPr>
      <w:spacing w:after="480"/>
      <w:ind w:left="1191" w:hanging="1191"/>
    </w:pPr>
  </w:style>
  <w:style w:type="paragraph" w:styleId="117" w:customStyle="1">
    <w:name w:val="Heading2b"/>
    <w:basedOn w:val="1"/>
    <w:uiPriority w:val="0"/>
    <w:pPr>
      <w:ind w:left="567" w:hanging="567"/>
      <w:jc w:val="center"/>
    </w:pPr>
    <w:rPr>
      <w:b w:val="1"/>
      <w:u w:val="single"/>
    </w:rPr>
  </w:style>
  <w:style w:type="paragraph" w:styleId="118" w:customStyle="1">
    <w:name w:val="Annexe_title"/>
    <w:basedOn w:val="2"/>
    <w:next w:val="1"/>
    <w:autoRedefine w:val="1"/>
    <w:uiPriority w:val="0"/>
    <w:pPr>
      <w:keepNext w:val="0"/>
      <w:pageBreakBefore w:val="1"/>
      <w:numPr>
        <w:ilvl w:val="0"/>
        <w:numId w:val="0"/>
      </w:numPr>
      <w:tabs>
        <w:tab w:val="left" w:pos="1701"/>
        <w:tab w:val="left" w:pos="2552"/>
      </w:tabs>
      <w:jc w:val="center"/>
      <w:outlineLvl w:val="9"/>
    </w:pPr>
    <w:rPr>
      <w:caps w:val="1"/>
      <w:smallCaps w:val="0"/>
      <w:kern w:val="0"/>
    </w:rPr>
  </w:style>
  <w:style w:type="paragraph" w:styleId="119" w:customStyle="1">
    <w:name w:val="normal_tableau"/>
    <w:basedOn w:val="1"/>
    <w:uiPriority w:val="0"/>
    <w:pPr>
      <w:spacing w:after="120" w:before="120"/>
    </w:pPr>
    <w:rPr>
      <w:rFonts w:ascii="Optima" w:hAnsi="Optima"/>
      <w:sz w:val="22"/>
    </w:rPr>
  </w:style>
  <w:style w:type="paragraph" w:styleId="120" w:customStyle="1">
    <w:name w:val="Contact"/>
    <w:basedOn w:val="1"/>
    <w:next w:val="1"/>
    <w:uiPriority w:val="0"/>
    <w:pPr>
      <w:spacing w:after="480"/>
      <w:ind w:left="567" w:hanging="567"/>
      <w:jc w:val="left"/>
    </w:pPr>
    <w:rPr>
      <w:rFonts w:ascii="Times New Roman" w:hAnsi="Times New Roman"/>
      <w:sz w:val="24"/>
      <w:lang w:eastAsia="en-US"/>
    </w:rPr>
  </w:style>
  <w:style w:type="paragraph" w:styleId="121" w:customStyle="1">
    <w:name w:val="List Bullet 1"/>
    <w:basedOn w:val="3"/>
    <w:uiPriority w:val="0"/>
    <w:pPr>
      <w:numPr>
        <w:ilvl w:val="0"/>
        <w:numId w:val="12"/>
      </w:numPr>
    </w:pPr>
    <w:rPr>
      <w:rFonts w:ascii="Times New Roman" w:hAnsi="Times New Roman"/>
      <w:sz w:val="24"/>
      <w:lang w:eastAsia="en-US"/>
    </w:rPr>
  </w:style>
  <w:style w:type="paragraph" w:styleId="122" w:customStyle="1">
    <w:name w:val="List Dash"/>
    <w:basedOn w:val="1"/>
    <w:uiPriority w:val="0"/>
    <w:pPr>
      <w:numPr>
        <w:ilvl w:val="0"/>
        <w:numId w:val="13"/>
      </w:numPr>
    </w:pPr>
    <w:rPr>
      <w:rFonts w:ascii="Times New Roman" w:hAnsi="Times New Roman"/>
      <w:sz w:val="24"/>
      <w:lang w:eastAsia="en-US"/>
    </w:rPr>
  </w:style>
  <w:style w:type="paragraph" w:styleId="123" w:customStyle="1">
    <w:name w:val="List Dash 1"/>
    <w:basedOn w:val="3"/>
    <w:uiPriority w:val="0"/>
    <w:pPr>
      <w:numPr>
        <w:ilvl w:val="0"/>
        <w:numId w:val="14"/>
      </w:numPr>
    </w:pPr>
    <w:rPr>
      <w:rFonts w:ascii="Times New Roman" w:hAnsi="Times New Roman"/>
      <w:sz w:val="24"/>
      <w:lang w:eastAsia="en-US"/>
    </w:rPr>
  </w:style>
  <w:style w:type="paragraph" w:styleId="124" w:customStyle="1">
    <w:name w:val="List Dash 2"/>
    <w:basedOn w:val="5"/>
    <w:uiPriority w:val="0"/>
    <w:pPr>
      <w:numPr>
        <w:ilvl w:val="0"/>
        <w:numId w:val="15"/>
      </w:numPr>
      <w:tabs>
        <w:tab w:val="clear" w:pos="2161"/>
      </w:tabs>
    </w:pPr>
    <w:rPr>
      <w:rFonts w:ascii="Times New Roman" w:hAnsi="Times New Roman"/>
      <w:sz w:val="24"/>
      <w:lang w:eastAsia="en-US"/>
    </w:rPr>
  </w:style>
  <w:style w:type="paragraph" w:styleId="125" w:customStyle="1">
    <w:name w:val="List Dash 3"/>
    <w:basedOn w:val="63"/>
    <w:uiPriority w:val="0"/>
    <w:pPr>
      <w:numPr>
        <w:ilvl w:val="0"/>
        <w:numId w:val="16"/>
      </w:numPr>
      <w:tabs>
        <w:tab w:val="clear" w:pos="2302"/>
      </w:tabs>
    </w:pPr>
    <w:rPr>
      <w:rFonts w:ascii="Times New Roman" w:hAnsi="Times New Roman"/>
      <w:sz w:val="24"/>
      <w:lang w:eastAsia="en-US"/>
    </w:rPr>
  </w:style>
  <w:style w:type="paragraph" w:styleId="126" w:customStyle="1">
    <w:name w:val="List Dash 4"/>
    <w:basedOn w:val="8"/>
    <w:uiPriority w:val="0"/>
    <w:pPr>
      <w:numPr>
        <w:ilvl w:val="0"/>
        <w:numId w:val="17"/>
      </w:numPr>
      <w:tabs>
        <w:tab w:val="clear" w:pos="2302"/>
      </w:tabs>
    </w:pPr>
    <w:rPr>
      <w:rFonts w:ascii="Times New Roman" w:hAnsi="Times New Roman"/>
      <w:sz w:val="24"/>
      <w:lang w:eastAsia="en-US"/>
    </w:rPr>
  </w:style>
  <w:style w:type="paragraph" w:styleId="127" w:customStyle="1">
    <w:name w:val="List Number 1"/>
    <w:basedOn w:val="3"/>
    <w:uiPriority w:val="0"/>
    <w:pPr>
      <w:numPr>
        <w:ilvl w:val="0"/>
        <w:numId w:val="18"/>
      </w:numPr>
    </w:pPr>
    <w:rPr>
      <w:rFonts w:ascii="Times New Roman" w:hAnsi="Times New Roman"/>
      <w:sz w:val="24"/>
      <w:lang w:eastAsia="en-US"/>
    </w:rPr>
  </w:style>
  <w:style w:type="paragraph" w:styleId="128" w:customStyle="1">
    <w:name w:val="List Number (Level 2)"/>
    <w:basedOn w:val="1"/>
    <w:uiPriority w:val="0"/>
    <w:pPr>
      <w:numPr>
        <w:ilvl w:val="1"/>
        <w:numId w:val="7"/>
      </w:numPr>
    </w:pPr>
    <w:rPr>
      <w:rFonts w:ascii="Times New Roman" w:hAnsi="Times New Roman"/>
      <w:sz w:val="24"/>
      <w:lang w:eastAsia="en-US"/>
    </w:rPr>
  </w:style>
  <w:style w:type="paragraph" w:styleId="129" w:customStyle="1">
    <w:name w:val="List Number 1 (Level 2)"/>
    <w:basedOn w:val="3"/>
    <w:uiPriority w:val="0"/>
    <w:pPr>
      <w:numPr>
        <w:ilvl w:val="1"/>
        <w:numId w:val="18"/>
      </w:numPr>
    </w:pPr>
    <w:rPr>
      <w:rFonts w:ascii="Times New Roman" w:hAnsi="Times New Roman"/>
      <w:sz w:val="24"/>
      <w:lang w:eastAsia="en-US"/>
    </w:rPr>
  </w:style>
  <w:style w:type="paragraph" w:styleId="130" w:customStyle="1">
    <w:name w:val="List Number 2 (Level 2)"/>
    <w:basedOn w:val="5"/>
    <w:uiPriority w:val="0"/>
    <w:pPr>
      <w:numPr>
        <w:ilvl w:val="1"/>
        <w:numId w:val="8"/>
      </w:numPr>
      <w:tabs>
        <w:tab w:val="clear" w:pos="2161"/>
      </w:tabs>
    </w:pPr>
    <w:rPr>
      <w:rFonts w:ascii="Times New Roman" w:hAnsi="Times New Roman"/>
      <w:sz w:val="24"/>
      <w:lang w:eastAsia="en-US"/>
    </w:rPr>
  </w:style>
  <w:style w:type="paragraph" w:styleId="131" w:customStyle="1">
    <w:name w:val="List Number 3 (Level 2)"/>
    <w:basedOn w:val="63"/>
    <w:uiPriority w:val="0"/>
    <w:pPr>
      <w:numPr>
        <w:ilvl w:val="1"/>
        <w:numId w:val="9"/>
      </w:numPr>
      <w:tabs>
        <w:tab w:val="clear" w:pos="2302"/>
      </w:tabs>
    </w:pPr>
    <w:rPr>
      <w:rFonts w:ascii="Times New Roman" w:hAnsi="Times New Roman"/>
      <w:sz w:val="24"/>
      <w:lang w:eastAsia="en-US"/>
    </w:rPr>
  </w:style>
  <w:style w:type="paragraph" w:styleId="132" w:customStyle="1">
    <w:name w:val="List Number 4 (Level 2)"/>
    <w:basedOn w:val="8"/>
    <w:uiPriority w:val="0"/>
    <w:pPr>
      <w:numPr>
        <w:ilvl w:val="1"/>
        <w:numId w:val="10"/>
      </w:numPr>
      <w:tabs>
        <w:tab w:val="clear" w:pos="2302"/>
      </w:tabs>
    </w:pPr>
    <w:rPr>
      <w:rFonts w:ascii="Times New Roman" w:hAnsi="Times New Roman"/>
      <w:sz w:val="24"/>
      <w:lang w:eastAsia="en-US"/>
    </w:rPr>
  </w:style>
  <w:style w:type="paragraph" w:styleId="133" w:customStyle="1">
    <w:name w:val="List Number (Level 3)"/>
    <w:basedOn w:val="1"/>
    <w:uiPriority w:val="0"/>
    <w:pPr>
      <w:numPr>
        <w:ilvl w:val="2"/>
        <w:numId w:val="7"/>
      </w:numPr>
    </w:pPr>
    <w:rPr>
      <w:rFonts w:ascii="Times New Roman" w:hAnsi="Times New Roman"/>
      <w:sz w:val="24"/>
      <w:lang w:eastAsia="en-US"/>
    </w:rPr>
  </w:style>
  <w:style w:type="paragraph" w:styleId="134" w:customStyle="1">
    <w:name w:val="List Number 1 (Level 3)"/>
    <w:basedOn w:val="3"/>
    <w:uiPriority w:val="0"/>
    <w:qFormat w:val="1"/>
    <w:pPr>
      <w:numPr>
        <w:ilvl w:val="2"/>
        <w:numId w:val="18"/>
      </w:numPr>
    </w:pPr>
    <w:rPr>
      <w:rFonts w:ascii="Times New Roman" w:hAnsi="Times New Roman"/>
      <w:sz w:val="24"/>
      <w:lang w:eastAsia="en-US"/>
    </w:rPr>
  </w:style>
  <w:style w:type="paragraph" w:styleId="135" w:customStyle="1">
    <w:name w:val="List Number 2 (Level 3)"/>
    <w:basedOn w:val="5"/>
    <w:uiPriority w:val="0"/>
    <w:qFormat w:val="1"/>
    <w:pPr>
      <w:numPr>
        <w:ilvl w:val="2"/>
        <w:numId w:val="8"/>
      </w:numPr>
      <w:tabs>
        <w:tab w:val="clear" w:pos="2161"/>
      </w:tabs>
    </w:pPr>
    <w:rPr>
      <w:rFonts w:ascii="Times New Roman" w:hAnsi="Times New Roman"/>
      <w:sz w:val="24"/>
      <w:lang w:eastAsia="en-US"/>
    </w:rPr>
  </w:style>
  <w:style w:type="paragraph" w:styleId="136" w:customStyle="1">
    <w:name w:val="List Number 3 (Level 3)"/>
    <w:basedOn w:val="63"/>
    <w:uiPriority w:val="0"/>
    <w:qFormat w:val="1"/>
    <w:pPr>
      <w:numPr>
        <w:ilvl w:val="2"/>
        <w:numId w:val="9"/>
      </w:numPr>
      <w:tabs>
        <w:tab w:val="clear" w:pos="2302"/>
      </w:tabs>
    </w:pPr>
    <w:rPr>
      <w:rFonts w:ascii="Times New Roman" w:hAnsi="Times New Roman"/>
      <w:sz w:val="24"/>
      <w:lang w:eastAsia="en-US"/>
    </w:rPr>
  </w:style>
  <w:style w:type="paragraph" w:styleId="137" w:customStyle="1">
    <w:name w:val="List Number 4 (Level 3)"/>
    <w:basedOn w:val="8"/>
    <w:uiPriority w:val="0"/>
    <w:qFormat w:val="1"/>
    <w:pPr>
      <w:numPr>
        <w:ilvl w:val="2"/>
        <w:numId w:val="10"/>
      </w:numPr>
      <w:tabs>
        <w:tab w:val="clear" w:pos="2302"/>
      </w:tabs>
    </w:pPr>
    <w:rPr>
      <w:rFonts w:ascii="Times New Roman" w:hAnsi="Times New Roman"/>
      <w:sz w:val="24"/>
      <w:lang w:eastAsia="en-US"/>
    </w:rPr>
  </w:style>
  <w:style w:type="paragraph" w:styleId="138" w:customStyle="1">
    <w:name w:val="List Number (Level 4)"/>
    <w:basedOn w:val="1"/>
    <w:uiPriority w:val="0"/>
    <w:qFormat w:val="1"/>
    <w:pPr>
      <w:numPr>
        <w:ilvl w:val="3"/>
        <w:numId w:val="7"/>
      </w:numPr>
    </w:pPr>
    <w:rPr>
      <w:rFonts w:ascii="Times New Roman" w:hAnsi="Times New Roman"/>
      <w:sz w:val="24"/>
      <w:lang w:eastAsia="en-US"/>
    </w:rPr>
  </w:style>
  <w:style w:type="paragraph" w:styleId="139" w:customStyle="1">
    <w:name w:val="List Number 1 (Level 4)"/>
    <w:basedOn w:val="3"/>
    <w:uiPriority w:val="0"/>
    <w:qFormat w:val="1"/>
    <w:pPr>
      <w:numPr>
        <w:ilvl w:val="3"/>
        <w:numId w:val="18"/>
      </w:numPr>
    </w:pPr>
    <w:rPr>
      <w:rFonts w:ascii="Times New Roman" w:hAnsi="Times New Roman"/>
      <w:sz w:val="24"/>
      <w:lang w:eastAsia="en-US"/>
    </w:rPr>
  </w:style>
  <w:style w:type="paragraph" w:styleId="140" w:customStyle="1">
    <w:name w:val="List Number 2 (Level 4)"/>
    <w:basedOn w:val="5"/>
    <w:uiPriority w:val="0"/>
    <w:qFormat w:val="1"/>
    <w:pPr>
      <w:numPr>
        <w:ilvl w:val="3"/>
        <w:numId w:val="8"/>
      </w:numPr>
      <w:tabs>
        <w:tab w:val="clear" w:pos="2161"/>
      </w:tabs>
    </w:pPr>
    <w:rPr>
      <w:rFonts w:ascii="Times New Roman" w:hAnsi="Times New Roman"/>
      <w:sz w:val="24"/>
      <w:lang w:eastAsia="en-US"/>
    </w:rPr>
  </w:style>
  <w:style w:type="paragraph" w:styleId="141" w:customStyle="1">
    <w:name w:val="List Number 3 (Level 4)"/>
    <w:basedOn w:val="63"/>
    <w:uiPriority w:val="0"/>
    <w:qFormat w:val="1"/>
    <w:pPr>
      <w:numPr>
        <w:ilvl w:val="3"/>
        <w:numId w:val="9"/>
      </w:numPr>
      <w:tabs>
        <w:tab w:val="clear" w:pos="2302"/>
      </w:tabs>
    </w:pPr>
    <w:rPr>
      <w:rFonts w:ascii="Times New Roman" w:hAnsi="Times New Roman"/>
      <w:sz w:val="24"/>
      <w:lang w:eastAsia="en-US"/>
    </w:rPr>
  </w:style>
  <w:style w:type="paragraph" w:styleId="142" w:customStyle="1">
    <w:name w:val="List Number 4 (Level 4)"/>
    <w:basedOn w:val="8"/>
    <w:uiPriority w:val="0"/>
    <w:qFormat w:val="1"/>
    <w:pPr>
      <w:numPr>
        <w:ilvl w:val="3"/>
        <w:numId w:val="10"/>
      </w:numPr>
      <w:tabs>
        <w:tab w:val="clear" w:pos="2302"/>
      </w:tabs>
    </w:pPr>
    <w:rPr>
      <w:rFonts w:ascii="Times New Roman" w:hAnsi="Times New Roman"/>
      <w:sz w:val="24"/>
      <w:lang w:eastAsia="en-US"/>
    </w:rPr>
  </w:style>
  <w:style w:type="paragraph" w:styleId="143" w:customStyle="1">
    <w:name w:val="TOC Heading"/>
    <w:basedOn w:val="1"/>
    <w:next w:val="1"/>
    <w:uiPriority w:val="0"/>
    <w:qFormat w:val="1"/>
    <w:pPr>
      <w:keepNext w:val="1"/>
      <w:spacing w:before="240"/>
      <w:jc w:val="center"/>
    </w:pPr>
    <w:rPr>
      <w:rFonts w:ascii="Times New Roman" w:hAnsi="Times New Roman"/>
      <w:b w:val="1"/>
      <w:sz w:val="24"/>
      <w:lang w:eastAsia="en-US"/>
    </w:rPr>
  </w:style>
  <w:style w:type="paragraph" w:styleId="144">
    <w:name w:val="List Paragraph"/>
    <w:basedOn w:val="1"/>
    <w:uiPriority w:val="34"/>
    <w:qFormat w:val="1"/>
    <w:pPr>
      <w:spacing w:after="0"/>
      <w:ind w:left="720"/>
      <w:jc w:val="left"/>
    </w:pPr>
    <w:rPr>
      <w:rFonts w:ascii="Calibri" w:cs="Calibri" w:eastAsia="Calibri" w:hAnsi="Calibri"/>
      <w:sz w:val="22"/>
      <w:szCs w:val="22"/>
    </w:rPr>
  </w:style>
  <w:style w:type="character" w:styleId="145" w:customStyle="1">
    <w:name w:val="Comment Text Char"/>
    <w:link w:val="29"/>
    <w:uiPriority w:val="0"/>
    <w:semiHidden w:val="1"/>
    <w:qFormat w:val="1"/>
    <w:rPr>
      <w:rFonts w:ascii="Arial" w:hAnsi="Arial"/>
    </w:rPr>
  </w:style>
  <w:style w:type="paragraph" w:styleId="146" w:customStyle="1">
    <w:name w:val="Revision"/>
    <w:hidden w:val="1"/>
    <w:uiPriority w:val="99"/>
    <w:semiHidden w:val="1"/>
    <w:qFormat w:val="1"/>
    <w:rPr>
      <w:rFonts w:ascii="Arial" w:cs="Times New Roman" w:eastAsia="Times New Roman" w:hAnsi="Arial"/>
      <w:lang w:bidi="ar-SA" w:eastAsia="en-GB" w:val="en-GB"/>
    </w:rPr>
  </w:style>
  <w:style w:type="character" w:styleId="147" w:customStyle="1">
    <w:name w:val="Body text|1_"/>
    <w:link w:val="148"/>
    <w:uiPriority w:val="0"/>
    <w:qFormat w:val="1"/>
    <w:locked w:val="1"/>
    <w:rPr>
      <w:sz w:val="22"/>
      <w:szCs w:val="22"/>
    </w:rPr>
  </w:style>
  <w:style w:type="paragraph" w:styleId="148" w:customStyle="1">
    <w:name w:val="Body text|1"/>
    <w:basedOn w:val="1"/>
    <w:link w:val="147"/>
    <w:uiPriority w:val="0"/>
    <w:qFormat w:val="1"/>
    <w:pPr>
      <w:widowControl w:val="0"/>
      <w:spacing w:after="120"/>
      <w:ind w:firstLine="20"/>
      <w:jc w:val="left"/>
    </w:pPr>
    <w:rPr>
      <w:rFonts w:ascii="Times New Roman" w:hAnsi="Times New Roman"/>
      <w:sz w:val="22"/>
      <w:szCs w:val="22"/>
      <w:lang w:eastAsia="en-IE" w:val="en-IE"/>
    </w:rPr>
  </w:style>
  <w:style w:type="paragraph" w:styleId="149" w:customStyle="1">
    <w:name w:val="Standard"/>
    <w:uiPriority w:val="0"/>
    <w:qFormat w:val="1"/>
    <w:pPr>
      <w:widowControl w:val="0"/>
      <w:suppressAutoHyphens w:val="1"/>
      <w:autoSpaceDN w:val="0"/>
      <w:textAlignment w:val="baseline"/>
    </w:pPr>
    <w:rPr>
      <w:rFonts w:ascii="Times New Roman" w:cs="Mangal" w:eastAsia="SimSun" w:hAnsi="Times New Roman"/>
      <w:kern w:val="3"/>
      <w:sz w:val="24"/>
      <w:szCs w:val="24"/>
      <w:lang w:bidi="hi-IN" w:eastAsia="zh-CN" w:val="sr-Latn-RS"/>
    </w:rPr>
  </w:style>
  <w:style w:type="paragraph" w:styleId="150" w:customStyle="1">
    <w:name w:val="Blockquote"/>
    <w:basedOn w:val="1"/>
    <w:uiPriority w:val="0"/>
    <w:qFormat w:val="1"/>
    <w:pPr>
      <w:widowControl w:val="0"/>
      <w:spacing w:after="100" w:before="100"/>
      <w:ind w:left="360" w:right="360"/>
      <w:jc w:val="left"/>
    </w:pPr>
    <w:rPr>
      <w:rFonts w:ascii="Times New Roman" w:hAnsi="Times New Roman"/>
      <w:snapToGrid w:val="0"/>
      <w:sz w:val="24"/>
      <w:lang w:eastAsia="en-US" w:val="en-US"/>
    </w:rPr>
  </w:style>
  <w:style w:type="paragraph" w:styleId="Subtitle">
    <w:name w:val="Subtitle"/>
    <w:basedOn w:val="Normal"/>
    <w:next w:val="Normal"/>
    <w:pPr>
      <w:spacing w:after="60" w:lineRule="auto"/>
      <w:jc w:val="center"/>
    </w:pPr>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Si5uT/cUod/Exzhg+vB6AnGBNA==">CgMxLjAyDWgucGU2anp2cXB3bGwyDmguODk4NTM4NDVtMGI5Mg5oLnFhdGVxYmEwMnZrNzIOaC42emowdnZsenExdnkyDmgucDFrdjMxMWd3eDQwMg5oLmF2dnZkbGJmejR4NzIOaC40Y2h6ejQ5aTR5NW4yDmgueWxqNnM2eWZ4anNjMg5oLmh5b21lcDkwb2N0eDIOaC4xbGJ1OHgzb2g2dXEyDmgubWk3Ymg5YXBzcWppMg5oLm9oOXVpcGwxZmhnOTIOaC5pOWdka21yc3djbjEyDmgubTZnNWJtYWM1NjdwMg5oLmUyd3lqejRxYm9nbDIOaC5pOXV1OGl4eWw5eTEyDmgudHh2NzIxNWphZ3owMg5oLnAyMnQ3N25ucm02cjIOaC5xeTJ1bTRpcjV4M2EyDmguNWxkMnVtajNuYXhpMg5oLjIwa21meWlvZWVlejIOaC5qaHF4cjBzdmdkOGMyDmguYngwcmNtbzQ4dTdoMg5oLjF0cGV2MXBjcW0xNjIOaC5qNGZtNDR5MTdzZzEyDmguNzF3ZmUzNXlyazY0Mg5oLjJsbHp3aWk0MWVrazIOaC5saDRlaHQ5bG1mOWsyDmguOXhhNW0xMThzd21vMg5oLjEya3N0NnV1c2p6NjIOaC5meWV2ZjE0Nmw2OXYyDmguZmdpeGp1bTk2MXU0Mg5oLnRpMDAwZGo5MTUzeDIOaC43bWtlODl0Ymc0MzA4AHIhMUZJNlZtLW95VlhkYTJHVm11VUFiWVplOEt6aW5wWk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2025-02-08T15:19:00Z</dcterms:created>
  <dc:creator>Roslyn Bottoni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y fmtid="{D5CDD505-2E9C-101B-9397-08002B2CF9AE}" pid="15" name="KSOProductBuildVer">
    <vt:lpwstr>1033-12.2.0.23196</vt:lpwstr>
  </property>
  <property fmtid="{D5CDD505-2E9C-101B-9397-08002B2CF9AE}" pid="16" name="ICV">
    <vt:lpwstr>6C701C002AA84859B56454A8BFA5DDC1_13</vt:lpwstr>
  </property>
</Properties>
</file>